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15BB" w:rsidRPr="003F15BB" w:rsidRDefault="003F15BB" w:rsidP="003F15BB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3F15BB">
        <w:rPr>
          <w:rFonts w:ascii="Times New Roman" w:hAnsi="Times New Roman" w:cs="Times New Roman"/>
          <w:sz w:val="24"/>
          <w:szCs w:val="24"/>
        </w:rPr>
        <w:t>Объявление</w:t>
      </w:r>
    </w:p>
    <w:p w:rsidR="003F15BB" w:rsidRDefault="003F15BB" w:rsidP="003F15BB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3F15BB">
        <w:rPr>
          <w:rFonts w:ascii="Times New Roman" w:hAnsi="Times New Roman" w:cs="Times New Roman"/>
          <w:sz w:val="24"/>
          <w:szCs w:val="24"/>
        </w:rPr>
        <w:t xml:space="preserve">о выборе единственного поставщика (подрядчика, исполнителя) по закупке товаров, работ и услуг, связанных с осуществлением государственных закупок для обеспечения нужд Государственного бюджетного учреждения Республики Крым «Белогорский </w:t>
      </w:r>
      <w:r w:rsidR="00331BC1">
        <w:rPr>
          <w:rFonts w:ascii="Times New Roman" w:hAnsi="Times New Roman" w:cs="Times New Roman"/>
          <w:sz w:val="24"/>
          <w:szCs w:val="24"/>
        </w:rPr>
        <w:t>дом-интернат для детей-инвалидов</w:t>
      </w:r>
      <w:r w:rsidRPr="003F15BB">
        <w:rPr>
          <w:rFonts w:ascii="Times New Roman" w:hAnsi="Times New Roman" w:cs="Times New Roman"/>
          <w:sz w:val="24"/>
          <w:szCs w:val="24"/>
        </w:rPr>
        <w:t>»</w:t>
      </w:r>
    </w:p>
    <w:p w:rsidR="003F15BB" w:rsidRPr="003F15BB" w:rsidRDefault="003F15BB" w:rsidP="003F15BB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331BC1" w:rsidRDefault="00EF32B8" w:rsidP="00EF32B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</w:t>
      </w:r>
      <w:proofErr w:type="gramStart"/>
      <w:r w:rsidR="003F15BB" w:rsidRPr="003F15BB">
        <w:rPr>
          <w:rFonts w:ascii="Times New Roman" w:hAnsi="Times New Roman" w:cs="Times New Roman"/>
          <w:sz w:val="24"/>
          <w:szCs w:val="24"/>
        </w:rPr>
        <w:t>В соответствии со статьёй 65 Конституции Республики Крым, пунктом 1 раздела 29 Регионального порядка осуществления государственных закупок на территории Республики Крым в 2016 году, утвержденного постановлением Совета министров Республики Крым от 20 мая 2016 года № 219, Порядком осуществления заказчиками выбора единственного поставщика (подрядчика, исполнителя) по закупке товаров, работ и услуг, связанных с осуществлением государственных закупок для обеспечения нужд Республики Крым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3F15BB" w:rsidRPr="003F15BB">
        <w:rPr>
          <w:rFonts w:ascii="Times New Roman" w:hAnsi="Times New Roman" w:cs="Times New Roman"/>
          <w:sz w:val="24"/>
          <w:szCs w:val="24"/>
        </w:rPr>
        <w:t xml:space="preserve">в 2016 году, утвержденным распоряжением Главы Республики Крым от 29 июня 2016 года № 331-рг, распоряжением Главы Республики Крым от </w:t>
      </w:r>
      <w:r w:rsidR="00331BC1">
        <w:rPr>
          <w:rFonts w:ascii="Times New Roman" w:hAnsi="Times New Roman" w:cs="Times New Roman"/>
          <w:sz w:val="24"/>
          <w:szCs w:val="24"/>
        </w:rPr>
        <w:t>27 октября</w:t>
      </w:r>
      <w:r w:rsidR="003F15BB" w:rsidRPr="003F15BB">
        <w:rPr>
          <w:rFonts w:ascii="Times New Roman" w:hAnsi="Times New Roman" w:cs="Times New Roman"/>
          <w:sz w:val="24"/>
          <w:szCs w:val="24"/>
        </w:rPr>
        <w:t xml:space="preserve"> 2016 года № </w:t>
      </w:r>
      <w:r w:rsidR="00331BC1">
        <w:rPr>
          <w:rFonts w:ascii="Times New Roman" w:hAnsi="Times New Roman" w:cs="Times New Roman"/>
          <w:sz w:val="24"/>
          <w:szCs w:val="24"/>
        </w:rPr>
        <w:t>747</w:t>
      </w:r>
      <w:r w:rsidR="003F15BB" w:rsidRPr="003F15BB">
        <w:rPr>
          <w:rFonts w:ascii="Times New Roman" w:hAnsi="Times New Roman" w:cs="Times New Roman"/>
          <w:sz w:val="24"/>
          <w:szCs w:val="24"/>
        </w:rPr>
        <w:t xml:space="preserve">-рг «О проведении закупок» с целью обеспечения выполнения государственной политики в сфере закупок в Республике </w:t>
      </w:r>
      <w:r w:rsidR="00331BC1">
        <w:rPr>
          <w:rFonts w:ascii="Times New Roman" w:hAnsi="Times New Roman" w:cs="Times New Roman"/>
          <w:sz w:val="24"/>
          <w:szCs w:val="24"/>
        </w:rPr>
        <w:t xml:space="preserve">Крым </w:t>
      </w:r>
      <w:r w:rsidR="003F15BB" w:rsidRPr="003F15BB">
        <w:rPr>
          <w:rFonts w:ascii="Times New Roman" w:hAnsi="Times New Roman" w:cs="Times New Roman"/>
          <w:sz w:val="24"/>
          <w:szCs w:val="24"/>
        </w:rPr>
        <w:t xml:space="preserve">Государственное бюджетное учреждение Республики Крым «Белогорский </w:t>
      </w:r>
      <w:r w:rsidR="00331BC1">
        <w:rPr>
          <w:rFonts w:ascii="Times New Roman" w:hAnsi="Times New Roman" w:cs="Times New Roman"/>
          <w:sz w:val="24"/>
          <w:szCs w:val="24"/>
        </w:rPr>
        <w:t>дом-интернат для детей-инвалидов</w:t>
      </w:r>
      <w:r w:rsidR="00331BC1" w:rsidRPr="003F15BB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 xml:space="preserve"> и</w:t>
      </w:r>
      <w:r w:rsidR="003F15BB" w:rsidRPr="003F15BB">
        <w:rPr>
          <w:rFonts w:ascii="Times New Roman" w:hAnsi="Times New Roman" w:cs="Times New Roman"/>
          <w:sz w:val="24"/>
          <w:szCs w:val="24"/>
        </w:rPr>
        <w:t xml:space="preserve">нформирует о проведении </w:t>
      </w:r>
      <w:r w:rsidRPr="00EF32B8">
        <w:rPr>
          <w:rFonts w:ascii="Times New Roman" w:hAnsi="Times New Roman" w:cs="Times New Roman"/>
          <w:sz w:val="24"/>
          <w:szCs w:val="24"/>
        </w:rPr>
        <w:t>1</w:t>
      </w:r>
      <w:r w:rsidR="003F15BB" w:rsidRPr="00EF32B8">
        <w:rPr>
          <w:rFonts w:ascii="Times New Roman" w:hAnsi="Times New Roman" w:cs="Times New Roman"/>
          <w:sz w:val="24"/>
          <w:szCs w:val="24"/>
        </w:rPr>
        <w:t xml:space="preserve"> </w:t>
      </w:r>
      <w:r w:rsidRPr="00EF32B8">
        <w:rPr>
          <w:rFonts w:ascii="Times New Roman" w:hAnsi="Times New Roman" w:cs="Times New Roman"/>
          <w:sz w:val="24"/>
          <w:szCs w:val="24"/>
        </w:rPr>
        <w:t>н</w:t>
      </w:r>
      <w:r w:rsidR="003F15BB" w:rsidRPr="00EF32B8">
        <w:rPr>
          <w:rFonts w:ascii="Times New Roman" w:hAnsi="Times New Roman" w:cs="Times New Roman"/>
          <w:sz w:val="24"/>
          <w:szCs w:val="24"/>
        </w:rPr>
        <w:t>оября 2016</w:t>
      </w:r>
      <w:r w:rsidR="003F15BB" w:rsidRPr="003F15BB">
        <w:rPr>
          <w:rFonts w:ascii="Times New Roman" w:hAnsi="Times New Roman" w:cs="Times New Roman"/>
          <w:sz w:val="24"/>
          <w:szCs w:val="24"/>
        </w:rPr>
        <w:t xml:space="preserve"> года по адресу:</w:t>
      </w:r>
      <w:proofErr w:type="gramEnd"/>
      <w:r w:rsidR="003F15BB" w:rsidRPr="003F15BB">
        <w:rPr>
          <w:rFonts w:ascii="Times New Roman" w:hAnsi="Times New Roman" w:cs="Times New Roman"/>
          <w:sz w:val="24"/>
          <w:szCs w:val="24"/>
        </w:rPr>
        <w:t xml:space="preserve"> Республика Крым, г. Белогорск, ул</w:t>
      </w:r>
      <w:proofErr w:type="gramStart"/>
      <w:r w:rsidR="003F15BB" w:rsidRPr="003F15BB">
        <w:rPr>
          <w:rFonts w:ascii="Times New Roman" w:hAnsi="Times New Roman" w:cs="Times New Roman"/>
          <w:sz w:val="24"/>
          <w:szCs w:val="24"/>
        </w:rPr>
        <w:t>.Д</w:t>
      </w:r>
      <w:proofErr w:type="gramEnd"/>
      <w:r w:rsidR="003F15BB" w:rsidRPr="003F15BB">
        <w:rPr>
          <w:rFonts w:ascii="Times New Roman" w:hAnsi="Times New Roman" w:cs="Times New Roman"/>
          <w:sz w:val="24"/>
          <w:szCs w:val="24"/>
        </w:rPr>
        <w:t>убинина, 12</w:t>
      </w:r>
      <w:r w:rsidR="00331BC1">
        <w:rPr>
          <w:rFonts w:ascii="Times New Roman" w:hAnsi="Times New Roman" w:cs="Times New Roman"/>
          <w:sz w:val="24"/>
          <w:szCs w:val="24"/>
        </w:rPr>
        <w:t>а</w:t>
      </w:r>
      <w:r w:rsidR="003F15BB" w:rsidRPr="003F15B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3F15BB" w:rsidRPr="003F15BB">
        <w:rPr>
          <w:rFonts w:ascii="Times New Roman" w:hAnsi="Times New Roman" w:cs="Times New Roman"/>
          <w:sz w:val="24"/>
          <w:szCs w:val="24"/>
        </w:rPr>
        <w:t>каб</w:t>
      </w:r>
      <w:proofErr w:type="spellEnd"/>
      <w:r w:rsidR="003F15BB" w:rsidRPr="003F15BB">
        <w:rPr>
          <w:rFonts w:ascii="Times New Roman" w:hAnsi="Times New Roman" w:cs="Times New Roman"/>
          <w:sz w:val="24"/>
          <w:szCs w:val="24"/>
        </w:rPr>
        <w:t>.</w:t>
      </w:r>
      <w:r w:rsidR="00331BC1">
        <w:rPr>
          <w:rFonts w:ascii="Times New Roman" w:hAnsi="Times New Roman" w:cs="Times New Roman"/>
          <w:sz w:val="24"/>
          <w:szCs w:val="24"/>
        </w:rPr>
        <w:t xml:space="preserve"> </w:t>
      </w:r>
      <w:r w:rsidR="003F15BB" w:rsidRPr="003F15BB">
        <w:rPr>
          <w:rFonts w:ascii="Times New Roman" w:hAnsi="Times New Roman" w:cs="Times New Roman"/>
          <w:sz w:val="24"/>
          <w:szCs w:val="24"/>
        </w:rPr>
        <w:t>директора, заседания комиссий по выбору единственного поставщика (подрядчика, исполнителя) по закупке товаров, работ и услуг, связанных с осуществлением государственных закупок для обеспечения нужд учреждений социального обслуживания, отнесенных к ведению Министерства труда и социальной за</w:t>
      </w:r>
      <w:r>
        <w:rPr>
          <w:rFonts w:ascii="Times New Roman" w:hAnsi="Times New Roman" w:cs="Times New Roman"/>
          <w:sz w:val="24"/>
          <w:szCs w:val="24"/>
        </w:rPr>
        <w:t xml:space="preserve">щиты Республики Крым, </w:t>
      </w:r>
      <w:r w:rsidR="00331BC1">
        <w:rPr>
          <w:rFonts w:ascii="Times New Roman" w:hAnsi="Times New Roman" w:cs="Times New Roman"/>
          <w:sz w:val="24"/>
          <w:szCs w:val="24"/>
        </w:rPr>
        <w:t>Капитальный ремонт прачечной (323,6 кв.м)</w:t>
      </w:r>
      <w:r w:rsidR="003F15BB" w:rsidRPr="003F15BB">
        <w:rPr>
          <w:rFonts w:ascii="Times New Roman" w:hAnsi="Times New Roman" w:cs="Times New Roman"/>
          <w:sz w:val="24"/>
          <w:szCs w:val="24"/>
        </w:rPr>
        <w:t xml:space="preserve"> ГБУ РК «Белогорский </w:t>
      </w:r>
      <w:r w:rsidR="00331BC1">
        <w:rPr>
          <w:rFonts w:ascii="Times New Roman" w:hAnsi="Times New Roman" w:cs="Times New Roman"/>
          <w:sz w:val="24"/>
          <w:szCs w:val="24"/>
        </w:rPr>
        <w:t>дом-ин</w:t>
      </w:r>
      <w:r w:rsidR="003F15BB" w:rsidRPr="003F15BB">
        <w:rPr>
          <w:rFonts w:ascii="Times New Roman" w:hAnsi="Times New Roman" w:cs="Times New Roman"/>
          <w:sz w:val="24"/>
          <w:szCs w:val="24"/>
        </w:rPr>
        <w:t>тернат</w:t>
      </w:r>
      <w:r w:rsidR="00331BC1">
        <w:rPr>
          <w:rFonts w:ascii="Times New Roman" w:hAnsi="Times New Roman" w:cs="Times New Roman"/>
          <w:sz w:val="24"/>
          <w:szCs w:val="24"/>
        </w:rPr>
        <w:t xml:space="preserve"> для детей-инвалидов</w:t>
      </w:r>
      <w:r w:rsidR="003F15BB" w:rsidRPr="003F15BB">
        <w:rPr>
          <w:rFonts w:ascii="Times New Roman" w:hAnsi="Times New Roman" w:cs="Times New Roman"/>
          <w:sz w:val="24"/>
          <w:szCs w:val="24"/>
        </w:rPr>
        <w:t>», г.Белогорск, ул. Дубинина, 12</w:t>
      </w:r>
      <w:r w:rsidR="00331BC1">
        <w:rPr>
          <w:rFonts w:ascii="Times New Roman" w:hAnsi="Times New Roman" w:cs="Times New Roman"/>
          <w:sz w:val="24"/>
          <w:szCs w:val="24"/>
        </w:rPr>
        <w:t>а</w:t>
      </w:r>
      <w:r w:rsidR="003F15BB" w:rsidRPr="003F15BB">
        <w:rPr>
          <w:rFonts w:ascii="Times New Roman" w:hAnsi="Times New Roman" w:cs="Times New Roman"/>
          <w:sz w:val="24"/>
          <w:szCs w:val="24"/>
        </w:rPr>
        <w:t xml:space="preserve">, Республика Крым. </w:t>
      </w:r>
    </w:p>
    <w:p w:rsidR="00331BC1" w:rsidRDefault="003F15BB" w:rsidP="003F15BB">
      <w:pPr>
        <w:pStyle w:val="a3"/>
        <w:ind w:firstLine="708"/>
        <w:rPr>
          <w:rFonts w:ascii="Times New Roman" w:hAnsi="Times New Roman" w:cs="Times New Roman"/>
          <w:sz w:val="24"/>
          <w:szCs w:val="24"/>
        </w:rPr>
      </w:pPr>
      <w:r w:rsidRPr="003F15BB">
        <w:rPr>
          <w:rFonts w:ascii="Times New Roman" w:hAnsi="Times New Roman" w:cs="Times New Roman"/>
          <w:sz w:val="24"/>
          <w:szCs w:val="24"/>
        </w:rPr>
        <w:t>Время проведения заседания комиссии и подача заявок участниками с 1</w:t>
      </w:r>
      <w:r w:rsidR="00EF32B8">
        <w:rPr>
          <w:rFonts w:ascii="Times New Roman" w:hAnsi="Times New Roman" w:cs="Times New Roman"/>
          <w:sz w:val="24"/>
          <w:szCs w:val="24"/>
        </w:rPr>
        <w:t>0</w:t>
      </w:r>
      <w:r w:rsidRPr="003F15BB">
        <w:rPr>
          <w:rFonts w:ascii="Times New Roman" w:hAnsi="Times New Roman" w:cs="Times New Roman"/>
          <w:sz w:val="24"/>
          <w:szCs w:val="24"/>
        </w:rPr>
        <w:t xml:space="preserve">.00 до </w:t>
      </w:r>
      <w:r w:rsidR="00EF32B8">
        <w:rPr>
          <w:rFonts w:ascii="Times New Roman" w:hAnsi="Times New Roman" w:cs="Times New Roman"/>
          <w:sz w:val="24"/>
          <w:szCs w:val="24"/>
        </w:rPr>
        <w:t>10:30</w:t>
      </w:r>
      <w:r w:rsidRPr="003F15BB">
        <w:rPr>
          <w:rFonts w:ascii="Times New Roman" w:hAnsi="Times New Roman" w:cs="Times New Roman"/>
          <w:sz w:val="24"/>
          <w:szCs w:val="24"/>
        </w:rPr>
        <w:t xml:space="preserve"> </w:t>
      </w:r>
      <w:r w:rsidR="0064106A">
        <w:rPr>
          <w:rFonts w:ascii="Times New Roman" w:hAnsi="Times New Roman" w:cs="Times New Roman"/>
          <w:sz w:val="24"/>
          <w:szCs w:val="24"/>
        </w:rPr>
        <w:t>ч.</w:t>
      </w:r>
    </w:p>
    <w:p w:rsidR="00124DD3" w:rsidRPr="003F15BB" w:rsidRDefault="003F15BB" w:rsidP="003F15BB">
      <w:pPr>
        <w:pStyle w:val="a3"/>
        <w:ind w:firstLine="708"/>
        <w:rPr>
          <w:rFonts w:ascii="Times New Roman" w:hAnsi="Times New Roman" w:cs="Times New Roman"/>
          <w:sz w:val="24"/>
          <w:szCs w:val="24"/>
        </w:rPr>
      </w:pPr>
      <w:proofErr w:type="gramStart"/>
      <w:r w:rsidRPr="003F15BB">
        <w:rPr>
          <w:rFonts w:ascii="Times New Roman" w:hAnsi="Times New Roman" w:cs="Times New Roman"/>
          <w:sz w:val="24"/>
          <w:szCs w:val="24"/>
        </w:rPr>
        <w:t>Наименование, местонахождение, почтовый адрес, адрес электронной почты, номер контактного телефона, код ОГРН/ИНН, ответственное должностное лицо заказчика, условия контракта, содержащее наименование и описание объекта закупки, информация о месте выполнения работы или оказания услуги, являющихся предметом контракта, а также сроки завершения работы либо график оказания услуг, начальная (максимальная) цена контракта (далее – НМЦК), источник финансирования,</w:t>
      </w:r>
      <w:r w:rsidR="00331BC1">
        <w:rPr>
          <w:rFonts w:ascii="Times New Roman" w:hAnsi="Times New Roman" w:cs="Times New Roman"/>
          <w:sz w:val="24"/>
          <w:szCs w:val="24"/>
        </w:rPr>
        <w:t xml:space="preserve"> </w:t>
      </w:r>
      <w:r w:rsidRPr="003F15BB">
        <w:rPr>
          <w:rFonts w:ascii="Times New Roman" w:hAnsi="Times New Roman" w:cs="Times New Roman"/>
          <w:sz w:val="24"/>
          <w:szCs w:val="24"/>
        </w:rPr>
        <w:t>ограничение участия и преимущества участникам, размер и</w:t>
      </w:r>
      <w:proofErr w:type="gramEnd"/>
      <w:r w:rsidRPr="003F15BB">
        <w:rPr>
          <w:rFonts w:ascii="Times New Roman" w:hAnsi="Times New Roman" w:cs="Times New Roman"/>
          <w:sz w:val="24"/>
          <w:szCs w:val="24"/>
        </w:rPr>
        <w:t xml:space="preserve"> порядок внесения денежных сре</w:t>
      </w:r>
      <w:proofErr w:type="gramStart"/>
      <w:r w:rsidRPr="003F15BB">
        <w:rPr>
          <w:rFonts w:ascii="Times New Roman" w:hAnsi="Times New Roman" w:cs="Times New Roman"/>
          <w:sz w:val="24"/>
          <w:szCs w:val="24"/>
        </w:rPr>
        <w:t>дств в к</w:t>
      </w:r>
      <w:proofErr w:type="gramEnd"/>
      <w:r w:rsidRPr="003F15BB">
        <w:rPr>
          <w:rFonts w:ascii="Times New Roman" w:hAnsi="Times New Roman" w:cs="Times New Roman"/>
          <w:sz w:val="24"/>
          <w:szCs w:val="24"/>
        </w:rPr>
        <w:t>ачестве обеспечения заявок на участие, а также условия банковской гарантии, размер обеспечения исполнения контракта, порядок предоставления такого обеспечения, требования к такому обеспечению</w:t>
      </w:r>
      <w:r w:rsidR="00331BC1">
        <w:rPr>
          <w:rFonts w:ascii="Times New Roman" w:hAnsi="Times New Roman" w:cs="Times New Roman"/>
          <w:sz w:val="24"/>
          <w:szCs w:val="24"/>
        </w:rPr>
        <w:t xml:space="preserve"> </w:t>
      </w:r>
      <w:r w:rsidRPr="003F15BB">
        <w:rPr>
          <w:rFonts w:ascii="Times New Roman" w:hAnsi="Times New Roman" w:cs="Times New Roman"/>
          <w:sz w:val="24"/>
          <w:szCs w:val="24"/>
        </w:rPr>
        <w:t xml:space="preserve">отражены в </w:t>
      </w:r>
      <w:r w:rsidR="00132002" w:rsidRPr="00132002">
        <w:rPr>
          <w:rFonts w:ascii="Times New Roman" w:hAnsi="Times New Roman" w:cs="Times New Roman"/>
          <w:sz w:val="24"/>
          <w:szCs w:val="24"/>
        </w:rPr>
        <w:t>Приложениях 1-4</w:t>
      </w:r>
      <w:r w:rsidRPr="003F15BB">
        <w:rPr>
          <w:rFonts w:ascii="Times New Roman" w:hAnsi="Times New Roman" w:cs="Times New Roman"/>
          <w:sz w:val="24"/>
          <w:szCs w:val="24"/>
        </w:rPr>
        <w:t xml:space="preserve"> к Объявлению. </w:t>
      </w:r>
      <w:r w:rsidR="00EF32B8"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  <w:r w:rsidRPr="003F15BB">
        <w:rPr>
          <w:rFonts w:ascii="Times New Roman" w:hAnsi="Times New Roman" w:cs="Times New Roman"/>
          <w:sz w:val="24"/>
          <w:szCs w:val="24"/>
        </w:rPr>
        <w:t xml:space="preserve">Участники допускаются на заседание комиссии по предъявлению документа, удостоверяющего личность, и доверенности, если гражданин является представителем организаций (юридических лиц), общественных объединений, государственных органов и органов местного самоуправления. Участники предоставляют заполненную заявку на участие (приложение 16 к Объявлению), подписанную руководителем организации, подающей заявку на участие. Заявка должна быть прошита, пронумерована и скреплена печатью участника. В заявке на участие отражены ограничения участия и преимущества участникам, требования, предъявляемые к участникам, перечень документов, которые должны быть представлены участниками. Участники не вправе производить фото, аудио, видеозапись, а также фиксировать ход заседания в иных порядках и формах предусмотренных законодательством Российской Федерации, без предварительного разрешения председательствующего на заседании. Участники не участвуют в обсуждении и принятии решений, не препятствуют ходу заседания. Участник, получивший замечание от председательствующего за совершение действий, препятствующих нормальному проведению заседания, при повторном замечании может быть удален из зала по решению </w:t>
      </w:r>
      <w:r w:rsidRPr="003F15BB">
        <w:rPr>
          <w:rFonts w:ascii="Times New Roman" w:hAnsi="Times New Roman" w:cs="Times New Roman"/>
          <w:sz w:val="24"/>
          <w:szCs w:val="24"/>
        </w:rPr>
        <w:lastRenderedPageBreak/>
        <w:t xml:space="preserve">председательствующего. Отказ участнику в доступе на заседание может быть обжалован в установленном законом порядке. Основными критериями определения поставщика являются: 1) цена контракта; 2) временные характеристики исполнения контракта. </w:t>
      </w:r>
      <w:r w:rsidR="00132002">
        <w:rPr>
          <w:rFonts w:ascii="Times New Roman" w:hAnsi="Times New Roman" w:cs="Times New Roman"/>
          <w:sz w:val="24"/>
          <w:szCs w:val="24"/>
        </w:rPr>
        <w:t xml:space="preserve">   </w:t>
      </w:r>
      <w:r w:rsidRPr="003F15BB">
        <w:rPr>
          <w:rFonts w:ascii="Times New Roman" w:hAnsi="Times New Roman" w:cs="Times New Roman"/>
          <w:sz w:val="24"/>
          <w:szCs w:val="24"/>
        </w:rPr>
        <w:t>Участнику необходимо строго придерживаться требований, указанных Заказчиком в настоящем объявлении. Результаты выбора поставщика оформляются протоколом, в котором указываются основания проведения процедуры выбора поставщика, информация о выбранном единственном поставщике, а также условия, на которых будет заключен контракт.</w:t>
      </w:r>
    </w:p>
    <w:sectPr w:rsidR="00124DD3" w:rsidRPr="003F15BB" w:rsidSect="00124DD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F15BB"/>
    <w:rsid w:val="00124DD3"/>
    <w:rsid w:val="00132002"/>
    <w:rsid w:val="00331BC1"/>
    <w:rsid w:val="003F15BB"/>
    <w:rsid w:val="0064106A"/>
    <w:rsid w:val="00E52424"/>
    <w:rsid w:val="00EF32B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4DD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F15BB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655</Words>
  <Characters>3735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4382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c400</dc:creator>
  <cp:keywords/>
  <dc:description/>
  <cp:lastModifiedBy>user</cp:lastModifiedBy>
  <cp:revision>4</cp:revision>
  <dcterms:created xsi:type="dcterms:W3CDTF">2016-10-28T05:39:00Z</dcterms:created>
  <dcterms:modified xsi:type="dcterms:W3CDTF">2016-10-28T05:54:00Z</dcterms:modified>
</cp:coreProperties>
</file>