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B3A" w:rsidRDefault="00D64B3A" w:rsidP="00D64B3A">
      <w:pPr>
        <w:pStyle w:val="ConsPlusNormal"/>
        <w:widowControl/>
        <w:tabs>
          <w:tab w:val="left" w:pos="360"/>
        </w:tabs>
        <w:spacing w:before="120" w:after="120"/>
        <w:ind w:firstLine="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Ref248728669"/>
      <w:r>
        <w:rPr>
          <w:rFonts w:ascii="Times New Roman" w:hAnsi="Times New Roman" w:cs="Times New Roman"/>
          <w:b/>
          <w:bCs/>
          <w:sz w:val="24"/>
          <w:szCs w:val="24"/>
        </w:rPr>
        <w:t xml:space="preserve">  Приложение 2</w:t>
      </w:r>
    </w:p>
    <w:p w:rsidR="00D64B3A" w:rsidRDefault="00D64B3A" w:rsidP="00D64B3A">
      <w:pPr>
        <w:pStyle w:val="ConsPlusNormal"/>
        <w:widowControl/>
        <w:tabs>
          <w:tab w:val="left" w:pos="360"/>
        </w:tabs>
        <w:spacing w:before="120" w:after="120"/>
        <w:ind w:firstLine="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64B3A" w:rsidRDefault="00D64B3A" w:rsidP="00D64B3A">
      <w:pPr>
        <w:pStyle w:val="ConsPlusNormal"/>
        <w:widowControl/>
        <w:tabs>
          <w:tab w:val="left" w:pos="360"/>
        </w:tabs>
        <w:spacing w:before="120" w:after="120"/>
        <w:ind w:firstLine="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64B3A" w:rsidRPr="00AB6D8A" w:rsidRDefault="00D64B3A" w:rsidP="00D64B3A">
      <w:pPr>
        <w:pStyle w:val="ConsPlusNormal"/>
        <w:widowControl/>
        <w:tabs>
          <w:tab w:val="left" w:pos="360"/>
        </w:tabs>
        <w:spacing w:before="120" w:after="120"/>
        <w:ind w:firstLine="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B6D8A">
        <w:rPr>
          <w:rFonts w:ascii="Times New Roman" w:hAnsi="Times New Roman" w:cs="Times New Roman"/>
          <w:b/>
          <w:bCs/>
          <w:sz w:val="24"/>
          <w:szCs w:val="24"/>
        </w:rPr>
        <w:t xml:space="preserve"> ОБОС</w:t>
      </w:r>
      <w:bookmarkStart w:id="1" w:name="_Ref248562863"/>
      <w:bookmarkEnd w:id="0"/>
      <w:r w:rsidRPr="00AB6D8A">
        <w:rPr>
          <w:rFonts w:ascii="Times New Roman" w:hAnsi="Times New Roman" w:cs="Times New Roman"/>
          <w:b/>
          <w:bCs/>
          <w:sz w:val="24"/>
          <w:szCs w:val="24"/>
        </w:rPr>
        <w:t xml:space="preserve">НОВАНИЕ НАЧАЛЬНОЙ (МАКСИМАЛЬНОЙ) ЦЕНЫ КОНТРАКТА </w:t>
      </w:r>
      <w:proofErr w:type="gramStart"/>
      <w:r w:rsidRPr="00AB6D8A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gramEnd"/>
    </w:p>
    <w:p w:rsidR="00D64B3A" w:rsidRDefault="00D64B3A" w:rsidP="00D64B3A">
      <w:pPr>
        <w:keepNext/>
        <w:keepLines/>
        <w:contextualSpacing/>
        <w:jc w:val="center"/>
        <w:outlineLvl w:val="0"/>
        <w:rPr>
          <w:rFonts w:eastAsia="Arial"/>
          <w:b/>
        </w:rPr>
      </w:pPr>
      <w:r w:rsidRPr="00D204F0">
        <w:rPr>
          <w:rFonts w:eastAsia="Arial"/>
          <w:b/>
        </w:rPr>
        <w:t>Капитальный ремонт здания прачечной</w:t>
      </w:r>
    </w:p>
    <w:p w:rsidR="00D64B3A" w:rsidRDefault="00D64B3A" w:rsidP="00D64B3A">
      <w:pPr>
        <w:keepNext/>
        <w:keepLines/>
        <w:contextualSpacing/>
        <w:jc w:val="center"/>
        <w:outlineLvl w:val="0"/>
        <w:rPr>
          <w:rFonts w:eastAsia="Arial"/>
          <w:b/>
        </w:rPr>
      </w:pPr>
      <w:r w:rsidRPr="00D204F0">
        <w:rPr>
          <w:rFonts w:eastAsia="Arial"/>
          <w:b/>
        </w:rPr>
        <w:t>ГБУ Республики Крым «Белогорский дом-интернат для детей-инвалидов»</w:t>
      </w:r>
    </w:p>
    <w:p w:rsidR="00D64B3A" w:rsidRPr="00AB6D8A" w:rsidRDefault="00D64B3A" w:rsidP="00D64B3A">
      <w:pPr>
        <w:keepNext/>
        <w:keepLines/>
        <w:contextualSpacing/>
        <w:jc w:val="center"/>
        <w:outlineLvl w:val="0"/>
        <w:rPr>
          <w:sz w:val="20"/>
          <w:szCs w:val="20"/>
        </w:rPr>
      </w:pPr>
      <w:r w:rsidRPr="00C86EDE">
        <w:rPr>
          <w:rFonts w:eastAsia="SimSun"/>
          <w:b/>
          <w:iCs/>
        </w:rPr>
        <w:t>по адресу:</w:t>
      </w:r>
      <w:r>
        <w:rPr>
          <w:rFonts w:eastAsia="SimSun"/>
          <w:b/>
          <w:iCs/>
        </w:rPr>
        <w:t xml:space="preserve"> 297600, Республика Крым,</w:t>
      </w:r>
      <w:r w:rsidRPr="00C86EDE">
        <w:rPr>
          <w:rFonts w:eastAsia="SimSun"/>
          <w:b/>
          <w:iCs/>
        </w:rPr>
        <w:t xml:space="preserve"> </w:t>
      </w:r>
      <w:proofErr w:type="gramStart"/>
      <w:r w:rsidRPr="00C86EDE">
        <w:rPr>
          <w:rFonts w:eastAsia="SimSun"/>
          <w:b/>
          <w:iCs/>
        </w:rPr>
        <w:t>г</w:t>
      </w:r>
      <w:proofErr w:type="gramEnd"/>
      <w:r w:rsidRPr="00C86EDE">
        <w:rPr>
          <w:rFonts w:eastAsia="SimSun"/>
          <w:b/>
          <w:iCs/>
        </w:rPr>
        <w:t xml:space="preserve">. </w:t>
      </w:r>
      <w:r>
        <w:rPr>
          <w:rFonts w:eastAsia="SimSun"/>
          <w:b/>
          <w:iCs/>
        </w:rPr>
        <w:t>Белогорск,</w:t>
      </w:r>
      <w:r w:rsidRPr="00C86EDE">
        <w:rPr>
          <w:rFonts w:eastAsia="SimSun"/>
          <w:b/>
          <w:iCs/>
        </w:rPr>
        <w:t xml:space="preserve"> ул. </w:t>
      </w:r>
      <w:r>
        <w:rPr>
          <w:rFonts w:eastAsia="SimSun"/>
          <w:b/>
          <w:iCs/>
        </w:rPr>
        <w:t>Дубинина, 12а</w:t>
      </w:r>
    </w:p>
    <w:tbl>
      <w:tblPr>
        <w:tblW w:w="5131" w:type="pct"/>
        <w:jc w:val="center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7"/>
        <w:gridCol w:w="2321"/>
        <w:gridCol w:w="1913"/>
        <w:gridCol w:w="1625"/>
        <w:gridCol w:w="2268"/>
        <w:gridCol w:w="1514"/>
      </w:tblGrid>
      <w:tr w:rsidR="00D64B3A" w:rsidRPr="00AB6D8A" w:rsidTr="00B546BD">
        <w:trPr>
          <w:jc w:val="center"/>
        </w:trPr>
        <w:tc>
          <w:tcPr>
            <w:tcW w:w="617" w:type="dxa"/>
            <w:shd w:val="clear" w:color="auto" w:fill="auto"/>
          </w:tcPr>
          <w:p w:rsidR="00D64B3A" w:rsidRPr="00AB6D8A" w:rsidRDefault="00D64B3A" w:rsidP="00B546BD">
            <w:pPr>
              <w:ind w:firstLine="709"/>
              <w:jc w:val="center"/>
            </w:pPr>
            <w:r w:rsidRPr="00AB6D8A">
              <w:t>№</w:t>
            </w:r>
            <w:proofErr w:type="spellStart"/>
            <w:proofErr w:type="gramStart"/>
            <w:r w:rsidRPr="00AB6D8A">
              <w:t>п</w:t>
            </w:r>
            <w:proofErr w:type="spellEnd"/>
            <w:proofErr w:type="gramEnd"/>
            <w:r w:rsidRPr="00AB6D8A">
              <w:t>/</w:t>
            </w:r>
            <w:proofErr w:type="spellStart"/>
            <w:r w:rsidRPr="00AB6D8A">
              <w:t>п</w:t>
            </w:r>
            <w:proofErr w:type="spellEnd"/>
          </w:p>
        </w:tc>
        <w:tc>
          <w:tcPr>
            <w:tcW w:w="2321" w:type="dxa"/>
            <w:shd w:val="clear" w:color="auto" w:fill="auto"/>
            <w:vAlign w:val="center"/>
          </w:tcPr>
          <w:p w:rsidR="00D64B3A" w:rsidRPr="00AB6D8A" w:rsidRDefault="00D64B3A" w:rsidP="00B546BD">
            <w:pPr>
              <w:ind w:hanging="1"/>
              <w:jc w:val="center"/>
            </w:pPr>
            <w:r w:rsidRPr="00AB6D8A">
              <w:t>Наименование объекта закупки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D64B3A" w:rsidRPr="00AB6D8A" w:rsidRDefault="00D64B3A" w:rsidP="00B546BD">
            <w:pPr>
              <w:ind w:left="65"/>
              <w:jc w:val="center"/>
            </w:pPr>
            <w:r w:rsidRPr="00AB6D8A">
              <w:t>Краткие характеристики объекта закупки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D64B3A" w:rsidRPr="00FF2C47" w:rsidRDefault="00D64B3A" w:rsidP="00B546BD">
            <w:pPr>
              <w:ind w:firstLine="32"/>
              <w:jc w:val="center"/>
              <w:rPr>
                <w:sz w:val="20"/>
                <w:szCs w:val="20"/>
              </w:rPr>
            </w:pPr>
            <w:r w:rsidRPr="00FF2C47">
              <w:rPr>
                <w:sz w:val="20"/>
                <w:szCs w:val="20"/>
              </w:rPr>
              <w:t>Используемый метод (методы) определения НМЦК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64B3A" w:rsidRPr="00AB6D8A" w:rsidRDefault="00D64B3A" w:rsidP="00B546BD">
            <w:pPr>
              <w:jc w:val="center"/>
            </w:pPr>
            <w:r w:rsidRPr="00AB6D8A">
              <w:t>Обоснования применяемого метода определения НМЦК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D64B3A" w:rsidRPr="00AB6D8A" w:rsidRDefault="00D64B3A" w:rsidP="00B546BD">
            <w:pPr>
              <w:jc w:val="center"/>
            </w:pPr>
            <w:r w:rsidRPr="00AB6D8A">
              <w:t xml:space="preserve">Расчет НМЦК </w:t>
            </w:r>
          </w:p>
          <w:p w:rsidR="00D64B3A" w:rsidRPr="00AB6D8A" w:rsidRDefault="00D64B3A" w:rsidP="00B546BD">
            <w:pPr>
              <w:jc w:val="center"/>
            </w:pPr>
            <w:r w:rsidRPr="00AB6D8A">
              <w:t>(рублей)</w:t>
            </w:r>
          </w:p>
        </w:tc>
      </w:tr>
      <w:tr w:rsidR="00D64B3A" w:rsidRPr="00AB6D8A" w:rsidTr="00B546BD">
        <w:trPr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D64B3A" w:rsidRPr="00AB6D8A" w:rsidRDefault="00D64B3A" w:rsidP="00B546BD">
            <w:pPr>
              <w:ind w:firstLine="709"/>
              <w:jc w:val="center"/>
            </w:pPr>
            <w:r w:rsidRPr="00AB6D8A">
              <w:t>1</w:t>
            </w:r>
          </w:p>
          <w:p w:rsidR="00D64B3A" w:rsidRPr="00AB6D8A" w:rsidRDefault="00D64B3A" w:rsidP="00B546BD">
            <w:pPr>
              <w:jc w:val="center"/>
            </w:pPr>
            <w:r w:rsidRPr="00AB6D8A">
              <w:t>1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64B3A" w:rsidRDefault="00D64B3A" w:rsidP="00B546BD">
            <w:pPr>
              <w:keepNext/>
              <w:keepLines/>
              <w:contextualSpacing/>
              <w:jc w:val="center"/>
              <w:outlineLvl w:val="0"/>
              <w:rPr>
                <w:rFonts w:eastAsia="Arial"/>
                <w:b/>
              </w:rPr>
            </w:pPr>
            <w:r w:rsidRPr="00D204F0">
              <w:rPr>
                <w:rFonts w:eastAsia="Arial"/>
                <w:b/>
              </w:rPr>
              <w:t>Капитальный ремонт здания прачечной</w:t>
            </w:r>
          </w:p>
          <w:p w:rsidR="00D64B3A" w:rsidRDefault="00D64B3A" w:rsidP="00B546BD">
            <w:pPr>
              <w:keepNext/>
              <w:keepLines/>
              <w:contextualSpacing/>
              <w:jc w:val="center"/>
              <w:outlineLvl w:val="0"/>
              <w:rPr>
                <w:rFonts w:eastAsia="Arial"/>
                <w:b/>
              </w:rPr>
            </w:pPr>
            <w:r w:rsidRPr="00D204F0">
              <w:rPr>
                <w:rFonts w:eastAsia="Arial"/>
                <w:b/>
              </w:rPr>
              <w:t>ГБУ Республики Крым «Белогорский дом-интернат для детей-инвалидов»</w:t>
            </w:r>
          </w:p>
          <w:p w:rsidR="00D64B3A" w:rsidRPr="00AB6D8A" w:rsidRDefault="00D64B3A" w:rsidP="00B546BD">
            <w:pPr>
              <w:keepNext/>
              <w:keepLines/>
              <w:contextualSpacing/>
              <w:jc w:val="center"/>
              <w:outlineLvl w:val="0"/>
              <w:rPr>
                <w:sz w:val="20"/>
                <w:szCs w:val="20"/>
              </w:rPr>
            </w:pPr>
            <w:r w:rsidRPr="00C86EDE">
              <w:rPr>
                <w:rFonts w:eastAsia="SimSun"/>
                <w:b/>
                <w:iCs/>
              </w:rPr>
              <w:t>по адресу:</w:t>
            </w:r>
            <w:r>
              <w:rPr>
                <w:rFonts w:eastAsia="SimSun"/>
                <w:b/>
                <w:iCs/>
              </w:rPr>
              <w:t xml:space="preserve"> 297600, Республика Крым,</w:t>
            </w:r>
            <w:r w:rsidRPr="00C86EDE">
              <w:rPr>
                <w:rFonts w:eastAsia="SimSun"/>
                <w:b/>
                <w:iCs/>
              </w:rPr>
              <w:t xml:space="preserve"> </w:t>
            </w:r>
            <w:proofErr w:type="gramStart"/>
            <w:r w:rsidRPr="00C86EDE">
              <w:rPr>
                <w:rFonts w:eastAsia="SimSun"/>
                <w:b/>
                <w:iCs/>
              </w:rPr>
              <w:t>г</w:t>
            </w:r>
            <w:proofErr w:type="gramEnd"/>
            <w:r w:rsidRPr="00C86EDE">
              <w:rPr>
                <w:rFonts w:eastAsia="SimSun"/>
                <w:b/>
                <w:iCs/>
              </w:rPr>
              <w:t xml:space="preserve">. </w:t>
            </w:r>
            <w:r>
              <w:rPr>
                <w:rFonts w:eastAsia="SimSun"/>
                <w:b/>
                <w:iCs/>
              </w:rPr>
              <w:t>Белогорск,</w:t>
            </w:r>
            <w:r w:rsidRPr="00C86EDE">
              <w:rPr>
                <w:rFonts w:eastAsia="SimSun"/>
                <w:b/>
                <w:iCs/>
              </w:rPr>
              <w:t xml:space="preserve"> ул. </w:t>
            </w:r>
            <w:r>
              <w:rPr>
                <w:rFonts w:eastAsia="SimSun"/>
                <w:b/>
                <w:iCs/>
              </w:rPr>
              <w:t>Дубинина, 12а</w:t>
            </w:r>
          </w:p>
          <w:p w:rsidR="00D64B3A" w:rsidRPr="00AB6D8A" w:rsidRDefault="00D64B3A" w:rsidP="00B546BD"/>
        </w:tc>
        <w:tc>
          <w:tcPr>
            <w:tcW w:w="1913" w:type="dxa"/>
            <w:shd w:val="clear" w:color="auto" w:fill="auto"/>
            <w:vAlign w:val="center"/>
          </w:tcPr>
          <w:p w:rsidR="00D64B3A" w:rsidRPr="00AB6D8A" w:rsidRDefault="00D64B3A" w:rsidP="00B546BD">
            <w:pPr>
              <w:jc w:val="center"/>
              <w:rPr>
                <w:sz w:val="20"/>
                <w:szCs w:val="20"/>
              </w:rPr>
            </w:pPr>
            <w:r w:rsidRPr="00AB6D8A">
              <w:rPr>
                <w:sz w:val="20"/>
                <w:szCs w:val="20"/>
              </w:rPr>
              <w:t>В соответствии с проектно-сметной документацией (Техническим заданием)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D64B3A" w:rsidRPr="00AB6D8A" w:rsidRDefault="00D64B3A" w:rsidP="00B546BD">
            <w:pPr>
              <w:jc w:val="center"/>
            </w:pPr>
            <w:r w:rsidRPr="00AB6D8A">
              <w:rPr>
                <w:sz w:val="20"/>
                <w:szCs w:val="20"/>
              </w:rPr>
              <w:t>Проектно-сметный метод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64B3A" w:rsidRPr="00AB6D8A" w:rsidRDefault="00D64B3A" w:rsidP="00B546BD">
            <w:pPr>
              <w:ind w:left="-156" w:firstLine="156"/>
              <w:jc w:val="center"/>
              <w:rPr>
                <w:sz w:val="20"/>
                <w:szCs w:val="20"/>
              </w:rPr>
            </w:pPr>
            <w:r w:rsidRPr="00AB6D8A">
              <w:rPr>
                <w:sz w:val="20"/>
                <w:szCs w:val="20"/>
              </w:rPr>
              <w:t>в соответствии с  Приказом Минэкономразвития России от 02.10.2013 N567 "Об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исполнителем)"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D64B3A" w:rsidRPr="00AB6D8A" w:rsidRDefault="00D64B3A" w:rsidP="00B546B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lang w:eastAsia="ru-RU"/>
              </w:rPr>
              <w:t>4 075 200</w:t>
            </w:r>
            <w:r w:rsidRPr="00AB6D8A">
              <w:rPr>
                <w:b/>
                <w:lang w:eastAsia="ru-RU"/>
              </w:rPr>
              <w:t xml:space="preserve"> (</w:t>
            </w:r>
            <w:r>
              <w:rPr>
                <w:b/>
                <w:lang w:eastAsia="ru-RU"/>
              </w:rPr>
              <w:t>Четыре</w:t>
            </w:r>
            <w:r w:rsidRPr="00AB6D8A">
              <w:rPr>
                <w:b/>
                <w:lang w:eastAsia="ru-RU"/>
              </w:rPr>
              <w:t xml:space="preserve"> миллион</w:t>
            </w:r>
            <w:r>
              <w:rPr>
                <w:b/>
                <w:lang w:eastAsia="ru-RU"/>
              </w:rPr>
              <w:t>а</w:t>
            </w:r>
            <w:r w:rsidRPr="00AB6D8A">
              <w:rPr>
                <w:b/>
                <w:lang w:eastAsia="ru-RU"/>
              </w:rPr>
              <w:t xml:space="preserve"> </w:t>
            </w:r>
            <w:r>
              <w:rPr>
                <w:b/>
                <w:lang w:eastAsia="ru-RU"/>
              </w:rPr>
              <w:t>семьдесят</w:t>
            </w:r>
            <w:r w:rsidRPr="00AB6D8A">
              <w:rPr>
                <w:b/>
                <w:lang w:eastAsia="ru-RU"/>
              </w:rPr>
              <w:t xml:space="preserve"> пять тысяч дв</w:t>
            </w:r>
            <w:r>
              <w:rPr>
                <w:b/>
                <w:lang w:eastAsia="ru-RU"/>
              </w:rPr>
              <w:t>ести</w:t>
            </w:r>
            <w:r w:rsidRPr="00AB6D8A">
              <w:rPr>
                <w:b/>
                <w:lang w:eastAsia="ru-RU"/>
              </w:rPr>
              <w:t>) рубл</w:t>
            </w:r>
            <w:r>
              <w:rPr>
                <w:b/>
                <w:lang w:eastAsia="ru-RU"/>
              </w:rPr>
              <w:t>ей</w:t>
            </w:r>
            <w:r w:rsidRPr="00AB6D8A">
              <w:rPr>
                <w:b/>
                <w:lang w:eastAsia="ru-RU"/>
              </w:rPr>
              <w:t>.*</w:t>
            </w:r>
          </w:p>
        </w:tc>
      </w:tr>
    </w:tbl>
    <w:p w:rsidR="00D64B3A" w:rsidRPr="00AB6D8A" w:rsidRDefault="00D64B3A" w:rsidP="00D64B3A">
      <w:pPr>
        <w:ind w:firstLine="709"/>
        <w:jc w:val="both"/>
      </w:pPr>
    </w:p>
    <w:p w:rsidR="00D64B3A" w:rsidRPr="00AB6D8A" w:rsidRDefault="00D64B3A" w:rsidP="00D64B3A">
      <w:pPr>
        <w:jc w:val="both"/>
      </w:pPr>
    </w:p>
    <w:p w:rsidR="00D64B3A" w:rsidRPr="00AB6D8A" w:rsidRDefault="00D64B3A" w:rsidP="00D64B3A">
      <w:pPr>
        <w:ind w:firstLine="709"/>
        <w:jc w:val="both"/>
      </w:pPr>
    </w:p>
    <w:p w:rsidR="00D64B3A" w:rsidRPr="00AB6D8A" w:rsidRDefault="00D64B3A" w:rsidP="00D64B3A">
      <w:pPr>
        <w:ind w:firstLine="709"/>
        <w:jc w:val="both"/>
      </w:pPr>
    </w:p>
    <w:p w:rsidR="00D64B3A" w:rsidRDefault="00D64B3A" w:rsidP="00D64B3A">
      <w:pPr>
        <w:tabs>
          <w:tab w:val="left" w:pos="7938"/>
        </w:tabs>
        <w:ind w:firstLine="709"/>
        <w:jc w:val="both"/>
      </w:pPr>
      <w:r>
        <w:t xml:space="preserve">Директор </w:t>
      </w:r>
    </w:p>
    <w:p w:rsidR="00D64B3A" w:rsidRDefault="00D64B3A" w:rsidP="00D64B3A">
      <w:pPr>
        <w:tabs>
          <w:tab w:val="left" w:pos="7938"/>
        </w:tabs>
        <w:ind w:firstLine="709"/>
      </w:pPr>
      <w:r>
        <w:t>ГБУ РК «Белогорский дом-интернат для детей-инвалидов»</w:t>
      </w:r>
    </w:p>
    <w:p w:rsidR="00D64B3A" w:rsidRDefault="00D64B3A" w:rsidP="00D64B3A">
      <w:pPr>
        <w:tabs>
          <w:tab w:val="left" w:pos="7938"/>
        </w:tabs>
        <w:ind w:firstLine="709"/>
      </w:pPr>
      <w:r w:rsidRPr="00AB6D8A">
        <w:t xml:space="preserve"> </w:t>
      </w:r>
      <w:r>
        <w:t xml:space="preserve">             </w:t>
      </w:r>
    </w:p>
    <w:p w:rsidR="00D64B3A" w:rsidRPr="00AB6D8A" w:rsidRDefault="00D64B3A" w:rsidP="00D64B3A">
      <w:pPr>
        <w:tabs>
          <w:tab w:val="left" w:pos="7938"/>
        </w:tabs>
        <w:ind w:firstLine="709"/>
      </w:pPr>
      <w:r w:rsidRPr="00AB6D8A">
        <w:t>_______________________</w:t>
      </w:r>
      <w:r>
        <w:t xml:space="preserve"> Н.Н. </w:t>
      </w:r>
      <w:proofErr w:type="spellStart"/>
      <w:r>
        <w:t>Човелидзе</w:t>
      </w:r>
      <w:proofErr w:type="spellEnd"/>
    </w:p>
    <w:p w:rsidR="00D64B3A" w:rsidRPr="00AB6D8A" w:rsidRDefault="00D64B3A" w:rsidP="00D64B3A">
      <w:pPr>
        <w:ind w:firstLine="709"/>
        <w:jc w:val="both"/>
        <w:rPr>
          <w:i/>
          <w:sz w:val="20"/>
          <w:szCs w:val="20"/>
        </w:rPr>
      </w:pPr>
      <w:r w:rsidRPr="00AB6D8A">
        <w:rPr>
          <w:i/>
          <w:sz w:val="20"/>
          <w:szCs w:val="20"/>
        </w:rPr>
        <w:t xml:space="preserve">                                                        </w:t>
      </w:r>
    </w:p>
    <w:p w:rsidR="00D64B3A" w:rsidRPr="00AB6D8A" w:rsidRDefault="00D64B3A" w:rsidP="00D64B3A">
      <w:pPr>
        <w:ind w:firstLine="709"/>
        <w:jc w:val="both"/>
        <w:rPr>
          <w:i/>
          <w:sz w:val="20"/>
          <w:szCs w:val="20"/>
        </w:rPr>
      </w:pPr>
    </w:p>
    <w:p w:rsidR="00D64B3A" w:rsidRPr="00AB6D8A" w:rsidRDefault="00D64B3A" w:rsidP="00D64B3A">
      <w:pPr>
        <w:ind w:firstLine="709"/>
        <w:jc w:val="both"/>
        <w:rPr>
          <w:i/>
          <w:sz w:val="20"/>
          <w:szCs w:val="20"/>
        </w:rPr>
      </w:pPr>
    </w:p>
    <w:p w:rsidR="00D64B3A" w:rsidRDefault="00D64B3A" w:rsidP="00D64B3A">
      <w:pPr>
        <w:ind w:firstLine="709"/>
        <w:jc w:val="both"/>
      </w:pPr>
      <w:r>
        <w:t>Юрисконсульт</w:t>
      </w:r>
    </w:p>
    <w:p w:rsidR="00D64B3A" w:rsidRDefault="00D64B3A" w:rsidP="00D64B3A">
      <w:pPr>
        <w:ind w:firstLine="709"/>
        <w:jc w:val="both"/>
      </w:pPr>
    </w:p>
    <w:p w:rsidR="00D64B3A" w:rsidRPr="00AB6D8A" w:rsidRDefault="00D64B3A" w:rsidP="00D64B3A">
      <w:pPr>
        <w:ind w:firstLine="709"/>
        <w:jc w:val="both"/>
      </w:pPr>
      <w:r w:rsidRPr="00AB6D8A">
        <w:t>_______________________</w:t>
      </w:r>
      <w:r>
        <w:t xml:space="preserve"> С.В. </w:t>
      </w:r>
      <w:proofErr w:type="spellStart"/>
      <w:r>
        <w:t>Илютченков</w:t>
      </w:r>
      <w:proofErr w:type="spellEnd"/>
    </w:p>
    <w:p w:rsidR="00D64B3A" w:rsidRPr="00AB6D8A" w:rsidRDefault="00D64B3A" w:rsidP="00D64B3A">
      <w:pPr>
        <w:tabs>
          <w:tab w:val="left" w:pos="7938"/>
        </w:tabs>
        <w:ind w:firstLine="709"/>
        <w:jc w:val="both"/>
        <w:rPr>
          <w:i/>
          <w:sz w:val="20"/>
          <w:szCs w:val="20"/>
        </w:rPr>
      </w:pPr>
      <w:r w:rsidRPr="00AB6D8A">
        <w:rPr>
          <w:i/>
          <w:sz w:val="20"/>
          <w:szCs w:val="20"/>
        </w:rPr>
        <w:t xml:space="preserve">                                                                               </w:t>
      </w:r>
    </w:p>
    <w:p w:rsidR="00D64B3A" w:rsidRPr="00AB6D8A" w:rsidRDefault="00D64B3A" w:rsidP="00D64B3A">
      <w:pPr>
        <w:tabs>
          <w:tab w:val="left" w:pos="7797"/>
        </w:tabs>
        <w:ind w:firstLine="709"/>
        <w:jc w:val="both"/>
      </w:pPr>
    </w:p>
    <w:p w:rsidR="00D64B3A" w:rsidRPr="00AB6D8A" w:rsidRDefault="00D64B3A" w:rsidP="00D64B3A">
      <w:pPr>
        <w:tabs>
          <w:tab w:val="left" w:pos="7797"/>
        </w:tabs>
        <w:ind w:firstLine="709"/>
        <w:jc w:val="both"/>
      </w:pPr>
    </w:p>
    <w:p w:rsidR="00D64B3A" w:rsidRPr="00AB6D8A" w:rsidRDefault="00D64B3A" w:rsidP="00D64B3A">
      <w:pPr>
        <w:jc w:val="both"/>
      </w:pPr>
    </w:p>
    <w:p w:rsidR="00D64B3A" w:rsidRPr="00AB6D8A" w:rsidRDefault="00D64B3A" w:rsidP="00D64B3A">
      <w:pPr>
        <w:ind w:firstLine="709"/>
        <w:jc w:val="both"/>
      </w:pPr>
    </w:p>
    <w:p w:rsidR="00D64B3A" w:rsidRPr="00AB6D8A" w:rsidRDefault="00D64B3A" w:rsidP="00D64B3A">
      <w:pPr>
        <w:jc w:val="both"/>
      </w:pPr>
    </w:p>
    <w:p w:rsidR="00D64B3A" w:rsidRPr="00AB6D8A" w:rsidRDefault="00D64B3A" w:rsidP="00D64B3A">
      <w:pPr>
        <w:ind w:firstLine="709"/>
        <w:jc w:val="both"/>
      </w:pPr>
    </w:p>
    <w:p w:rsidR="00D64B3A" w:rsidRPr="00AB6D8A" w:rsidRDefault="00D64B3A" w:rsidP="00D64B3A">
      <w:pPr>
        <w:ind w:firstLine="709"/>
        <w:jc w:val="both"/>
      </w:pPr>
    </w:p>
    <w:p w:rsidR="00D64B3A" w:rsidRPr="00AB6D8A" w:rsidRDefault="00D64B3A" w:rsidP="00D64B3A">
      <w:pPr>
        <w:shd w:val="clear" w:color="auto" w:fill="FFFFFF"/>
        <w:tabs>
          <w:tab w:val="left" w:pos="1166"/>
        </w:tabs>
        <w:jc w:val="both"/>
        <w:rPr>
          <w:color w:val="000000"/>
          <w:spacing w:val="-7"/>
          <w:sz w:val="28"/>
          <w:szCs w:val="28"/>
        </w:rPr>
        <w:sectPr w:rsidR="00D64B3A" w:rsidRPr="00AB6D8A" w:rsidSect="00D64B3A">
          <w:footerReference w:type="default" r:id="rId4"/>
          <w:pgSz w:w="11906" w:h="16838"/>
          <w:pgMar w:top="709" w:right="1134" w:bottom="992" w:left="992" w:header="720" w:footer="720" w:gutter="0"/>
          <w:cols w:space="720"/>
          <w:titlePg/>
          <w:docGrid w:linePitch="360" w:charSpace="32768"/>
        </w:sectPr>
      </w:pPr>
    </w:p>
    <w:p w:rsidR="00D64B3A" w:rsidRPr="00AB6D8A" w:rsidRDefault="00D64B3A" w:rsidP="00D64B3A">
      <w:pPr>
        <w:shd w:val="clear" w:color="auto" w:fill="FFFFFF"/>
        <w:tabs>
          <w:tab w:val="left" w:pos="1166"/>
        </w:tabs>
        <w:ind w:left="706"/>
        <w:jc w:val="right"/>
        <w:rPr>
          <w:color w:val="000000"/>
          <w:spacing w:val="-7"/>
        </w:rPr>
      </w:pPr>
      <w:r w:rsidRPr="00AB6D8A">
        <w:rPr>
          <w:color w:val="000000"/>
          <w:spacing w:val="-7"/>
        </w:rPr>
        <w:lastRenderedPageBreak/>
        <w:t xml:space="preserve">Приложение №1 к расчету </w:t>
      </w:r>
    </w:p>
    <w:p w:rsidR="00D64B3A" w:rsidRPr="00AB6D8A" w:rsidRDefault="00D64B3A" w:rsidP="00D64B3A">
      <w:pPr>
        <w:shd w:val="clear" w:color="auto" w:fill="FFFFFF"/>
        <w:tabs>
          <w:tab w:val="left" w:pos="1166"/>
        </w:tabs>
        <w:ind w:left="706"/>
        <w:jc w:val="right"/>
        <w:rPr>
          <w:color w:val="000000"/>
          <w:spacing w:val="-7"/>
        </w:rPr>
      </w:pPr>
      <w:r w:rsidRPr="00AB6D8A">
        <w:rPr>
          <w:color w:val="000000"/>
          <w:spacing w:val="-7"/>
        </w:rPr>
        <w:t xml:space="preserve">Начальной (максимальной) </w:t>
      </w:r>
    </w:p>
    <w:p w:rsidR="00D64B3A" w:rsidRPr="00AB6D8A" w:rsidRDefault="00D64B3A" w:rsidP="00D64B3A">
      <w:pPr>
        <w:shd w:val="clear" w:color="auto" w:fill="FFFFFF"/>
        <w:tabs>
          <w:tab w:val="left" w:pos="1166"/>
        </w:tabs>
        <w:ind w:left="706"/>
        <w:jc w:val="right"/>
        <w:rPr>
          <w:color w:val="000000"/>
          <w:spacing w:val="-7"/>
          <w:sz w:val="28"/>
          <w:szCs w:val="28"/>
        </w:rPr>
      </w:pPr>
      <w:r w:rsidRPr="00AB6D8A">
        <w:rPr>
          <w:color w:val="000000"/>
          <w:spacing w:val="-7"/>
        </w:rPr>
        <w:t>цены контракта</w:t>
      </w:r>
    </w:p>
    <w:p w:rsidR="00D64B3A" w:rsidRDefault="00D64B3A" w:rsidP="00D64B3A">
      <w:pPr>
        <w:jc w:val="center"/>
        <w:outlineLvl w:val="0"/>
        <w:rPr>
          <w:b/>
          <w:iCs/>
          <w:sz w:val="28"/>
          <w:szCs w:val="28"/>
        </w:rPr>
      </w:pPr>
      <w:r w:rsidRPr="00AB6D8A">
        <w:rPr>
          <w:b/>
          <w:iCs/>
          <w:sz w:val="28"/>
          <w:szCs w:val="28"/>
        </w:rPr>
        <w:t>Расчет начальной максимальной цены контракта</w:t>
      </w:r>
    </w:p>
    <w:p w:rsidR="00D64B3A" w:rsidRDefault="00D64B3A" w:rsidP="00D64B3A">
      <w:pPr>
        <w:ind w:firstLine="708"/>
        <w:jc w:val="both"/>
      </w:pPr>
      <w:r>
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утвержденными приказом Минэкономразвития России от 02.10.2013 № 567.</w:t>
      </w:r>
    </w:p>
    <w:p w:rsidR="00D64B3A" w:rsidRDefault="00D64B3A" w:rsidP="00D64B3A">
      <w:pPr>
        <w:ind w:firstLine="708"/>
        <w:jc w:val="both"/>
      </w:pPr>
      <w:r>
        <w:t>Начальная (максимальная) цена контракта определена и обоснована посредством применения проектно-сметного метода.</w:t>
      </w:r>
    </w:p>
    <w:tbl>
      <w:tblPr>
        <w:tblW w:w="15450" w:type="dxa"/>
        <w:tblInd w:w="95" w:type="dxa"/>
        <w:tblLayout w:type="fixed"/>
        <w:tblLook w:val="04A0"/>
      </w:tblPr>
      <w:tblGrid>
        <w:gridCol w:w="7682"/>
        <w:gridCol w:w="7768"/>
      </w:tblGrid>
      <w:tr w:rsidR="00D64B3A" w:rsidTr="00B546BD">
        <w:trPr>
          <w:trHeight w:val="762"/>
        </w:trPr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D64B3A" w:rsidRDefault="00D64B3A" w:rsidP="00B546BD">
            <w:pPr>
              <w:suppressAutoHyphens w:val="0"/>
              <w:spacing w:line="276" w:lineRule="auto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1.Основные характеристики объекта закупки:</w:t>
            </w:r>
          </w:p>
        </w:tc>
        <w:tc>
          <w:tcPr>
            <w:tcW w:w="7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D64B3A" w:rsidRPr="0092501E" w:rsidRDefault="00D64B3A" w:rsidP="00B546BD">
            <w:pPr>
              <w:keepNext/>
              <w:keepLines/>
              <w:contextualSpacing/>
              <w:outlineLvl w:val="0"/>
              <w:rPr>
                <w:rFonts w:eastAsia="Arial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Выполнение работ по объекту: </w:t>
            </w:r>
            <w:r w:rsidRPr="0092501E">
              <w:rPr>
                <w:rFonts w:eastAsia="Arial"/>
                <w:sz w:val="20"/>
                <w:szCs w:val="20"/>
              </w:rPr>
              <w:t>Капитальный ремонт здания прачечной</w:t>
            </w:r>
          </w:p>
          <w:p w:rsidR="00D64B3A" w:rsidRDefault="00D64B3A" w:rsidP="00B546BD">
            <w:pPr>
              <w:keepNext/>
              <w:keepLines/>
              <w:contextualSpacing/>
              <w:outlineLvl w:val="0"/>
              <w:rPr>
                <w:sz w:val="20"/>
                <w:szCs w:val="20"/>
                <w:lang w:eastAsia="ru-RU"/>
              </w:rPr>
            </w:pPr>
            <w:r w:rsidRPr="0092501E">
              <w:rPr>
                <w:rFonts w:eastAsia="Arial"/>
                <w:sz w:val="20"/>
                <w:szCs w:val="20"/>
              </w:rPr>
              <w:t xml:space="preserve">ГБУ Республики Крым «Белогорский дом-интернат для детей-инвалидов» </w:t>
            </w:r>
            <w:r w:rsidRPr="0092501E">
              <w:rPr>
                <w:rFonts w:eastAsia="SimSun"/>
                <w:iCs/>
                <w:sz w:val="20"/>
                <w:szCs w:val="20"/>
              </w:rPr>
              <w:t xml:space="preserve">по адресу: 297600, Республика Крым, </w:t>
            </w:r>
            <w:proofErr w:type="gramStart"/>
            <w:r w:rsidRPr="0092501E">
              <w:rPr>
                <w:rFonts w:eastAsia="SimSun"/>
                <w:iCs/>
                <w:sz w:val="20"/>
                <w:szCs w:val="20"/>
              </w:rPr>
              <w:t>г</w:t>
            </w:r>
            <w:proofErr w:type="gramEnd"/>
            <w:r w:rsidRPr="0092501E">
              <w:rPr>
                <w:rFonts w:eastAsia="SimSun"/>
                <w:iCs/>
                <w:sz w:val="20"/>
                <w:szCs w:val="20"/>
              </w:rPr>
              <w:t>. Белогорск, ул. Дубинина, 12а</w:t>
            </w:r>
          </w:p>
        </w:tc>
      </w:tr>
      <w:tr w:rsidR="00D64B3A" w:rsidTr="00B546BD">
        <w:trPr>
          <w:trHeight w:val="1837"/>
        </w:trPr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D64B3A" w:rsidRDefault="00D64B3A" w:rsidP="00B546BD">
            <w:pPr>
              <w:suppressAutoHyphens w:val="0"/>
              <w:spacing w:line="276" w:lineRule="auto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Используемый метод определения НМЦК с обоснованием.</w:t>
            </w:r>
          </w:p>
        </w:tc>
        <w:tc>
          <w:tcPr>
            <w:tcW w:w="7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64B3A" w:rsidRDefault="00D64B3A" w:rsidP="00B546BD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На основании пункта 1 части 9 статьи 22 Федерального закона от 05 апреля </w:t>
            </w:r>
          </w:p>
          <w:p w:rsidR="00D64B3A" w:rsidRDefault="00D64B3A" w:rsidP="00B546BD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2013 г. № 44-ФЗ "О контрактной системе в сфере закупок товаров, работ, услуг для обеспечения государственных и муниципальных нужд" используется проектно-сметный метод. Информация о цене получена на основании сметной документации, положительное заключение по проверке достоверности определения сметной стоимости ГАУ РК "Государственная строительная экспертиза" №91-1-6-1277-16 </w:t>
            </w:r>
            <w:r>
              <w:rPr>
                <w:sz w:val="20"/>
                <w:szCs w:val="20"/>
                <w:lang w:eastAsia="ru-RU"/>
              </w:rPr>
              <w:br/>
              <w:t>от 07.10.2016 г.</w:t>
            </w:r>
          </w:p>
        </w:tc>
      </w:tr>
      <w:tr w:rsidR="00D64B3A" w:rsidTr="00B546BD">
        <w:trPr>
          <w:trHeight w:val="465"/>
        </w:trPr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D64B3A" w:rsidRDefault="00D64B3A" w:rsidP="00B546BD">
            <w:pPr>
              <w:suppressAutoHyphens w:val="0"/>
              <w:spacing w:line="276" w:lineRule="auto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Дата подготовки НМЦК</w:t>
            </w:r>
          </w:p>
        </w:tc>
        <w:tc>
          <w:tcPr>
            <w:tcW w:w="7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64B3A" w:rsidRDefault="00D64B3A" w:rsidP="00B546BD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07.10.2016г.</w:t>
            </w:r>
          </w:p>
        </w:tc>
      </w:tr>
    </w:tbl>
    <w:p w:rsidR="00D64B3A" w:rsidRPr="00AB6D8A" w:rsidRDefault="00D64B3A" w:rsidP="00D64B3A">
      <w:pPr>
        <w:jc w:val="center"/>
        <w:outlineLvl w:val="0"/>
        <w:rPr>
          <w:b/>
          <w:iCs/>
          <w:sz w:val="28"/>
          <w:szCs w:val="28"/>
        </w:rPr>
      </w:pPr>
    </w:p>
    <w:tbl>
      <w:tblPr>
        <w:tblW w:w="18724" w:type="dxa"/>
        <w:tblInd w:w="108" w:type="dxa"/>
        <w:tblLook w:val="04A0"/>
      </w:tblPr>
      <w:tblGrid>
        <w:gridCol w:w="576"/>
        <w:gridCol w:w="1765"/>
        <w:gridCol w:w="3951"/>
        <w:gridCol w:w="1776"/>
        <w:gridCol w:w="1776"/>
        <w:gridCol w:w="1776"/>
        <w:gridCol w:w="1776"/>
        <w:gridCol w:w="1776"/>
        <w:gridCol w:w="1776"/>
        <w:gridCol w:w="1776"/>
      </w:tblGrid>
      <w:tr w:rsidR="00D64B3A" w:rsidRPr="00AB6D8A" w:rsidTr="00B546BD">
        <w:trPr>
          <w:gridAfter w:val="2"/>
          <w:wAfter w:w="3552" w:type="dxa"/>
          <w:trHeight w:val="25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AB6D8A">
              <w:rPr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Номера сметных расчетов и смет</w:t>
            </w:r>
          </w:p>
        </w:tc>
        <w:tc>
          <w:tcPr>
            <w:tcW w:w="3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Наименование глав, объектов, работ и затрат</w:t>
            </w:r>
          </w:p>
        </w:tc>
        <w:tc>
          <w:tcPr>
            <w:tcW w:w="7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Сметная стоимость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Общая сметная стоимость</w:t>
            </w:r>
          </w:p>
        </w:tc>
      </w:tr>
      <w:tr w:rsidR="00D64B3A" w:rsidRPr="00AB6D8A" w:rsidTr="00B546BD">
        <w:trPr>
          <w:gridAfter w:val="2"/>
          <w:wAfter w:w="3552" w:type="dxa"/>
          <w:trHeight w:val="25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строительных работ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монтажных работ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оборудования, мебели, инвентаря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прочих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D64B3A" w:rsidRPr="00AB6D8A" w:rsidTr="00B546BD">
        <w:trPr>
          <w:gridAfter w:val="2"/>
          <w:wAfter w:w="3552" w:type="dxa"/>
          <w:trHeight w:val="25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D64B3A" w:rsidRPr="00AB6D8A" w:rsidTr="00B546BD">
        <w:trPr>
          <w:gridAfter w:val="2"/>
          <w:wAfter w:w="3552" w:type="dxa"/>
          <w:trHeight w:val="25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B3A" w:rsidRPr="00AB6D8A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D64B3A" w:rsidRPr="00AB6D8A" w:rsidTr="00B546BD">
        <w:trPr>
          <w:gridAfter w:val="2"/>
          <w:wAfter w:w="3552" w:type="dxa"/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4B3A" w:rsidRPr="00AB6D8A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B6D8A">
              <w:rPr>
                <w:sz w:val="20"/>
                <w:szCs w:val="20"/>
                <w:lang w:eastAsia="ru-RU"/>
              </w:rPr>
              <w:t>8</w:t>
            </w:r>
          </w:p>
        </w:tc>
      </w:tr>
      <w:tr w:rsidR="00D64B3A" w:rsidRPr="00AB6D8A" w:rsidTr="00B546BD">
        <w:trPr>
          <w:gridAfter w:val="2"/>
          <w:wAfter w:w="3552" w:type="dxa"/>
          <w:trHeight w:val="420"/>
        </w:trPr>
        <w:tc>
          <w:tcPr>
            <w:tcW w:w="151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AB6D8A" w:rsidRDefault="00D64B3A" w:rsidP="00B546BD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AB6D8A">
              <w:rPr>
                <w:b/>
                <w:bCs/>
                <w:sz w:val="22"/>
                <w:szCs w:val="22"/>
                <w:lang w:eastAsia="ru-RU"/>
              </w:rPr>
              <w:t>Глава 2. Основные объекты</w:t>
            </w:r>
          </w:p>
        </w:tc>
      </w:tr>
      <w:tr w:rsidR="00D64B3A" w:rsidRPr="00AB6D8A" w:rsidTr="00B546BD">
        <w:trPr>
          <w:gridAfter w:val="2"/>
          <w:wAfter w:w="3552" w:type="dxa"/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02-01-01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Общестроительные работы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2174,87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64B3A" w:rsidRPr="00AB6D8A" w:rsidTr="00B546BD">
        <w:trPr>
          <w:gridAfter w:val="2"/>
          <w:wAfter w:w="3552" w:type="dxa"/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02-01-02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Монтаж системы холодного водоснабжения. Пожарный водопровод. Водоподготовка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356,18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64B3A" w:rsidRPr="00AB6D8A" w:rsidTr="00B546BD">
        <w:trPr>
          <w:gridAfter w:val="2"/>
          <w:wAfter w:w="3552" w:type="dxa"/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02-01-03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Монтаж системы горячего водоснабжения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27.13 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64B3A" w:rsidRPr="00AB6D8A" w:rsidTr="00B546BD">
        <w:trPr>
          <w:gridAfter w:val="2"/>
          <w:wAfter w:w="3552" w:type="dxa"/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02-01-04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Монтаж системы водоотведения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53,34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64B3A" w:rsidRPr="00AB6D8A" w:rsidTr="00B546BD">
        <w:trPr>
          <w:gridAfter w:val="2"/>
          <w:wAfter w:w="3552" w:type="dxa"/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02-01-05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Монтаж системы отопления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260,94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64B3A" w:rsidRPr="00AB6D8A" w:rsidTr="00B546BD">
        <w:trPr>
          <w:gridAfter w:val="2"/>
          <w:wAfter w:w="3552" w:type="dxa"/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02-01-06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Электромонтажные работы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489,16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64B3A" w:rsidRPr="00AB6D8A" w:rsidTr="00B546BD">
        <w:trPr>
          <w:gridAfter w:val="2"/>
          <w:wAfter w:w="3552" w:type="dxa"/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Итого по Главе 2. "Основные объекты"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2872,46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489,16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095F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095F76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3361,62</w:t>
            </w:r>
          </w:p>
        </w:tc>
      </w:tr>
      <w:tr w:rsidR="00D64B3A" w:rsidRPr="00AB6D8A" w:rsidTr="00B546BD">
        <w:trPr>
          <w:gridAfter w:val="2"/>
          <w:wAfter w:w="3552" w:type="dxa"/>
          <w:trHeight w:val="420"/>
        </w:trPr>
        <w:tc>
          <w:tcPr>
            <w:tcW w:w="151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92501E" w:rsidRDefault="00D64B3A" w:rsidP="00B546BD">
            <w:pPr>
              <w:suppressAutoHyphens w:val="0"/>
              <w:rPr>
                <w:b/>
                <w:bCs/>
                <w:sz w:val="22"/>
                <w:szCs w:val="22"/>
                <w:highlight w:val="yellow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lastRenderedPageBreak/>
              <w:t xml:space="preserve">Глава 8. </w:t>
            </w:r>
            <w:r w:rsidRPr="00EE6CD9">
              <w:rPr>
                <w:b/>
                <w:bCs/>
                <w:sz w:val="22"/>
                <w:szCs w:val="22"/>
                <w:lang w:eastAsia="ru-RU"/>
              </w:rPr>
              <w:t>Технический надзор</w:t>
            </w:r>
          </w:p>
        </w:tc>
      </w:tr>
      <w:tr w:rsidR="00D64B3A" w:rsidRPr="00AB6D8A" w:rsidTr="00B546BD">
        <w:trPr>
          <w:gridAfter w:val="2"/>
          <w:wAfter w:w="3552" w:type="dxa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E6CD9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65A07">
              <w:rPr>
                <w:sz w:val="20"/>
                <w:szCs w:val="20"/>
                <w:lang w:eastAsia="ru-RU"/>
              </w:rPr>
              <w:t xml:space="preserve">Постановление Правительства РФ от 21.06.2010 №468 </w:t>
            </w:r>
            <w:proofErr w:type="gramStart"/>
            <w:r w:rsidRPr="00B65A07">
              <w:rPr>
                <w:sz w:val="20"/>
                <w:szCs w:val="20"/>
                <w:lang w:eastAsia="ru-RU"/>
              </w:rPr>
              <w:t>П</w:t>
            </w:r>
            <w:proofErr w:type="gramEnd"/>
            <w:r w:rsidRPr="00B65A07">
              <w:rPr>
                <w:sz w:val="20"/>
                <w:szCs w:val="20"/>
                <w:lang w:eastAsia="ru-RU"/>
              </w:rPr>
              <w:t>=2.14%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65A07">
              <w:rPr>
                <w:sz w:val="20"/>
                <w:szCs w:val="20"/>
                <w:lang w:eastAsia="ru-RU"/>
              </w:rPr>
              <w:t>Технический надзор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71,94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71,94</w:t>
            </w:r>
          </w:p>
        </w:tc>
      </w:tr>
      <w:tr w:rsidR="00D64B3A" w:rsidRPr="00AB6D8A" w:rsidTr="00B546BD">
        <w:trPr>
          <w:gridAfter w:val="2"/>
          <w:wAfter w:w="3552" w:type="dxa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B65A07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B65A07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65A07">
              <w:rPr>
                <w:sz w:val="20"/>
                <w:szCs w:val="20"/>
                <w:lang w:eastAsia="ru-RU"/>
              </w:rPr>
              <w:t>Итого по Главе 8. "Технический надзор"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71,94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71,94</w:t>
            </w:r>
          </w:p>
        </w:tc>
      </w:tr>
      <w:tr w:rsidR="00D64B3A" w:rsidRPr="00AB6D8A" w:rsidTr="00B546BD">
        <w:trPr>
          <w:gridAfter w:val="2"/>
          <w:wAfter w:w="3552" w:type="dxa"/>
          <w:trHeight w:val="510"/>
        </w:trPr>
        <w:tc>
          <w:tcPr>
            <w:tcW w:w="1517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B65A07" w:rsidRDefault="00D64B3A" w:rsidP="00B546BD">
            <w:pPr>
              <w:suppressAutoHyphens w:val="0"/>
              <w:rPr>
                <w:b/>
                <w:sz w:val="20"/>
                <w:szCs w:val="20"/>
                <w:lang w:eastAsia="ru-RU"/>
              </w:rPr>
            </w:pPr>
            <w:r w:rsidRPr="00B65A07">
              <w:rPr>
                <w:b/>
                <w:sz w:val="20"/>
                <w:szCs w:val="20"/>
                <w:lang w:eastAsia="ru-RU"/>
              </w:rPr>
              <w:t>Глава 9. Публичный технологический и ценовой аудит, проектные и изыскательские работы</w:t>
            </w:r>
          </w:p>
        </w:tc>
      </w:tr>
      <w:tr w:rsidR="00D64B3A" w:rsidRPr="00AB6D8A" w:rsidTr="00B546BD">
        <w:trPr>
          <w:gridAfter w:val="2"/>
          <w:wAfter w:w="3552" w:type="dxa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B65A07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65A07">
              <w:rPr>
                <w:sz w:val="20"/>
                <w:szCs w:val="20"/>
                <w:lang w:eastAsia="ru-RU"/>
              </w:rPr>
              <w:t>Договор №91-1277-16/17 от5.08.2016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B65A07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65A07">
              <w:rPr>
                <w:sz w:val="20"/>
                <w:szCs w:val="20"/>
                <w:lang w:eastAsia="ru-RU"/>
              </w:rPr>
              <w:t>Проверка достоверности сметной стоимости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</w:t>
            </w:r>
          </w:p>
        </w:tc>
      </w:tr>
      <w:tr w:rsidR="00D64B3A" w:rsidRPr="00AB6D8A" w:rsidTr="00B546BD">
        <w:trPr>
          <w:gridAfter w:val="2"/>
          <w:wAfter w:w="3552" w:type="dxa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B65A07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B65A07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65A07">
              <w:rPr>
                <w:sz w:val="20"/>
                <w:szCs w:val="20"/>
                <w:lang w:eastAsia="ru-RU"/>
              </w:rPr>
              <w:t>Итого по Главе 9. "Публичный технологический и ценовой аудит, проектные и изыскательские работы"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</w:t>
            </w:r>
          </w:p>
        </w:tc>
      </w:tr>
      <w:tr w:rsidR="00D64B3A" w:rsidRPr="00AB6D8A" w:rsidTr="00B546BD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B65A07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65A07">
              <w:rPr>
                <w:sz w:val="20"/>
                <w:szCs w:val="20"/>
                <w:lang w:eastAsia="ru-RU"/>
              </w:rPr>
              <w:t xml:space="preserve">Итого по Главам </w:t>
            </w:r>
            <w:r>
              <w:rPr>
                <w:sz w:val="20"/>
                <w:szCs w:val="20"/>
                <w:lang w:eastAsia="ru-RU"/>
              </w:rPr>
              <w:t>2,8,</w:t>
            </w:r>
            <w:r w:rsidRPr="00B65A07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B65A07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2872,46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B65A07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489,16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91,94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3453,56</w:t>
            </w:r>
          </w:p>
        </w:tc>
        <w:tc>
          <w:tcPr>
            <w:tcW w:w="1776" w:type="dxa"/>
          </w:tcPr>
          <w:p w:rsidR="00D64B3A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</w:tcPr>
          <w:p w:rsidR="00D64B3A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64B3A" w:rsidRPr="00AB6D8A" w:rsidTr="00B546BD">
        <w:trPr>
          <w:gridAfter w:val="2"/>
          <w:wAfter w:w="3552" w:type="dxa"/>
          <w:trHeight w:val="420"/>
        </w:trPr>
        <w:tc>
          <w:tcPr>
            <w:tcW w:w="151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92501E" w:rsidRDefault="00D64B3A" w:rsidP="00B546BD">
            <w:pPr>
              <w:suppressAutoHyphens w:val="0"/>
              <w:rPr>
                <w:b/>
                <w:bCs/>
                <w:sz w:val="22"/>
                <w:szCs w:val="22"/>
                <w:highlight w:val="yellow"/>
                <w:lang w:eastAsia="ru-RU"/>
              </w:rPr>
            </w:pPr>
            <w:r w:rsidRPr="00EE6CD9">
              <w:rPr>
                <w:b/>
                <w:bCs/>
                <w:sz w:val="22"/>
                <w:szCs w:val="22"/>
                <w:lang w:eastAsia="ru-RU"/>
              </w:rPr>
              <w:t>Налоги и обязательные платежи</w:t>
            </w:r>
          </w:p>
        </w:tc>
      </w:tr>
      <w:tr w:rsidR="00D64B3A" w:rsidRPr="00AB6D8A" w:rsidTr="00B546BD">
        <w:trPr>
          <w:gridAfter w:val="2"/>
          <w:wAfter w:w="3552" w:type="dxa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E6CD9">
              <w:rPr>
                <w:sz w:val="20"/>
                <w:szCs w:val="20"/>
                <w:lang w:eastAsia="ru-RU"/>
              </w:rPr>
              <w:t>МДС 81-35.2004 п.4.100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E6CD9">
              <w:rPr>
                <w:sz w:val="20"/>
                <w:szCs w:val="20"/>
                <w:lang w:eastAsia="ru-RU"/>
              </w:rPr>
              <w:t>НДС - 18%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517,04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88,05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16,55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EE6CD9">
              <w:rPr>
                <w:sz w:val="20"/>
                <w:szCs w:val="20"/>
                <w:lang w:eastAsia="ru-RU"/>
              </w:rPr>
              <w:t>621,64</w:t>
            </w:r>
          </w:p>
        </w:tc>
      </w:tr>
      <w:tr w:rsidR="00D64B3A" w:rsidRPr="00AB6D8A" w:rsidTr="00B546BD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67E13">
              <w:rPr>
                <w:sz w:val="20"/>
                <w:szCs w:val="20"/>
                <w:lang w:eastAsia="ru-RU"/>
              </w:rPr>
              <w:t>Итого "Налоги и обязательные платежи"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517,04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88,05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16,55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621,64</w:t>
            </w:r>
          </w:p>
        </w:tc>
        <w:tc>
          <w:tcPr>
            <w:tcW w:w="1776" w:type="dxa"/>
          </w:tcPr>
          <w:p w:rsidR="00D64B3A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64B3A" w:rsidRPr="00AB6D8A" w:rsidTr="00B546BD">
        <w:trPr>
          <w:gridAfter w:val="2"/>
          <w:wAfter w:w="3552" w:type="dxa"/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E6CD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E6CD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E6CD9">
              <w:rPr>
                <w:sz w:val="20"/>
                <w:szCs w:val="20"/>
                <w:lang w:eastAsia="ru-RU"/>
              </w:rPr>
              <w:t>Всего по сводному расчету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3389,5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577,21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EE6CD9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108,49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92501E" w:rsidRDefault="00D64B3A" w:rsidP="00B546BD">
            <w:pPr>
              <w:suppressAutoHyphens w:val="0"/>
              <w:jc w:val="right"/>
              <w:rPr>
                <w:sz w:val="20"/>
                <w:szCs w:val="20"/>
                <w:highlight w:val="yellow"/>
                <w:lang w:eastAsia="ru-RU"/>
              </w:rPr>
            </w:pPr>
            <w:r w:rsidRPr="00967E13">
              <w:rPr>
                <w:sz w:val="20"/>
                <w:szCs w:val="20"/>
                <w:lang w:eastAsia="ru-RU"/>
              </w:rPr>
              <w:t>4075,2</w:t>
            </w:r>
          </w:p>
        </w:tc>
      </w:tr>
      <w:tr w:rsidR="00D64B3A" w:rsidRPr="00AB6D8A" w:rsidTr="00B546BD">
        <w:trPr>
          <w:gridAfter w:val="2"/>
          <w:wAfter w:w="3552" w:type="dxa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920947" w:rsidRDefault="00D64B3A" w:rsidP="00B546B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92094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920947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2094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920947" w:rsidRDefault="00D64B3A" w:rsidP="00B546BD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20947">
              <w:rPr>
                <w:sz w:val="20"/>
                <w:szCs w:val="20"/>
                <w:lang w:eastAsia="ru-RU"/>
              </w:rPr>
              <w:t>Итого НМЦК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920947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92094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920947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92094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920947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92094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920947" w:rsidRDefault="00D64B3A" w:rsidP="00B546BD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92094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B3A" w:rsidRPr="00920947" w:rsidRDefault="00D64B3A" w:rsidP="00B546BD">
            <w:pPr>
              <w:suppressAutoHyphens w:val="0"/>
              <w:jc w:val="right"/>
              <w:rPr>
                <w:b/>
                <w:sz w:val="20"/>
                <w:szCs w:val="20"/>
                <w:lang w:eastAsia="ru-RU"/>
              </w:rPr>
            </w:pPr>
            <w:r w:rsidRPr="00920947">
              <w:rPr>
                <w:b/>
                <w:sz w:val="20"/>
                <w:szCs w:val="20"/>
                <w:lang w:eastAsia="ru-RU"/>
              </w:rPr>
              <w:t>4075,2</w:t>
            </w:r>
          </w:p>
        </w:tc>
      </w:tr>
    </w:tbl>
    <w:p w:rsidR="00D64B3A" w:rsidRDefault="00D64B3A" w:rsidP="00D64B3A">
      <w:pPr>
        <w:shd w:val="clear" w:color="auto" w:fill="FFFFFF"/>
        <w:tabs>
          <w:tab w:val="left" w:pos="1166"/>
        </w:tabs>
        <w:ind w:left="720"/>
        <w:jc w:val="both"/>
        <w:rPr>
          <w:color w:val="000000"/>
          <w:spacing w:val="-7"/>
          <w:sz w:val="22"/>
          <w:szCs w:val="22"/>
        </w:rPr>
      </w:pPr>
    </w:p>
    <w:p w:rsidR="00D64B3A" w:rsidRPr="00AB6D8A" w:rsidRDefault="00D64B3A" w:rsidP="00D64B3A">
      <w:pPr>
        <w:shd w:val="clear" w:color="auto" w:fill="FFFFFF"/>
        <w:tabs>
          <w:tab w:val="left" w:pos="1166"/>
        </w:tabs>
        <w:jc w:val="both"/>
        <w:rPr>
          <w:color w:val="000000"/>
          <w:spacing w:val="-7"/>
          <w:sz w:val="22"/>
          <w:szCs w:val="22"/>
        </w:rPr>
      </w:pPr>
    </w:p>
    <w:p w:rsidR="00D64B3A" w:rsidRDefault="00D64B3A" w:rsidP="00D64B3A">
      <w:pPr>
        <w:tabs>
          <w:tab w:val="left" w:pos="7938"/>
        </w:tabs>
        <w:ind w:firstLine="709"/>
        <w:jc w:val="both"/>
      </w:pPr>
      <w:r>
        <w:t>Директор</w:t>
      </w:r>
    </w:p>
    <w:p w:rsidR="00D64B3A" w:rsidRDefault="00D64B3A" w:rsidP="00D64B3A">
      <w:pPr>
        <w:tabs>
          <w:tab w:val="left" w:pos="7938"/>
        </w:tabs>
        <w:ind w:firstLine="709"/>
        <w:jc w:val="both"/>
      </w:pPr>
      <w:r>
        <w:t>ГБУ РК «Белогорский дом-интернат для детей-инвалидов»</w:t>
      </w:r>
    </w:p>
    <w:p w:rsidR="00D64B3A" w:rsidRDefault="00D64B3A" w:rsidP="00D64B3A">
      <w:pPr>
        <w:tabs>
          <w:tab w:val="left" w:pos="7938"/>
        </w:tabs>
        <w:ind w:firstLine="709"/>
        <w:jc w:val="both"/>
      </w:pPr>
    </w:p>
    <w:p w:rsidR="00D64B3A" w:rsidRPr="00AB6D8A" w:rsidRDefault="00D64B3A" w:rsidP="00D64B3A">
      <w:pPr>
        <w:tabs>
          <w:tab w:val="left" w:pos="7938"/>
        </w:tabs>
        <w:ind w:firstLine="709"/>
        <w:jc w:val="both"/>
      </w:pPr>
      <w:r w:rsidRPr="00AB6D8A">
        <w:t>______________________</w:t>
      </w:r>
      <w:r>
        <w:t xml:space="preserve"> Н.Н. </w:t>
      </w:r>
      <w:proofErr w:type="spellStart"/>
      <w:r>
        <w:t>Човелидзе</w:t>
      </w:r>
      <w:proofErr w:type="spellEnd"/>
    </w:p>
    <w:p w:rsidR="00D64B3A" w:rsidRPr="00AB6D8A" w:rsidRDefault="00D64B3A" w:rsidP="00D64B3A">
      <w:pPr>
        <w:ind w:firstLine="709"/>
        <w:jc w:val="both"/>
        <w:rPr>
          <w:i/>
          <w:sz w:val="20"/>
          <w:szCs w:val="20"/>
        </w:rPr>
      </w:pPr>
      <w:r w:rsidRPr="00AB6D8A">
        <w:rPr>
          <w:i/>
          <w:sz w:val="20"/>
          <w:szCs w:val="20"/>
        </w:rPr>
        <w:t xml:space="preserve">                                                  </w:t>
      </w:r>
    </w:p>
    <w:p w:rsidR="00D64B3A" w:rsidRPr="00AB6D8A" w:rsidRDefault="00D64B3A" w:rsidP="00D64B3A">
      <w:pPr>
        <w:ind w:firstLine="709"/>
        <w:jc w:val="both"/>
        <w:rPr>
          <w:i/>
          <w:sz w:val="20"/>
          <w:szCs w:val="20"/>
        </w:rPr>
      </w:pPr>
    </w:p>
    <w:p w:rsidR="00D64B3A" w:rsidRDefault="00D64B3A" w:rsidP="00D64B3A">
      <w:pPr>
        <w:ind w:firstLine="709"/>
      </w:pPr>
      <w:r>
        <w:t>Юрисконсульт</w:t>
      </w:r>
    </w:p>
    <w:p w:rsidR="00D64B3A" w:rsidRDefault="00D64B3A" w:rsidP="00D64B3A">
      <w:pPr>
        <w:ind w:firstLine="709"/>
      </w:pPr>
    </w:p>
    <w:p w:rsidR="00D64B3A" w:rsidRPr="00AB6D8A" w:rsidRDefault="00D64B3A" w:rsidP="00D64B3A">
      <w:pPr>
        <w:ind w:firstLine="709"/>
        <w:sectPr w:rsidR="00D64B3A" w:rsidRPr="00AB6D8A" w:rsidSect="00AC0AA9">
          <w:type w:val="continuous"/>
          <w:pgSz w:w="16838" w:h="11906" w:orient="landscape"/>
          <w:pgMar w:top="992" w:right="709" w:bottom="1134" w:left="992" w:header="720" w:footer="720" w:gutter="0"/>
          <w:cols w:space="720"/>
          <w:titlePg/>
          <w:docGrid w:linePitch="360" w:charSpace="32768"/>
        </w:sectPr>
      </w:pPr>
      <w:r w:rsidRPr="00AB6D8A">
        <w:t>______________________</w:t>
      </w:r>
      <w:r>
        <w:t xml:space="preserve"> С.В. </w:t>
      </w:r>
      <w:proofErr w:type="spellStart"/>
      <w:r>
        <w:t>Илютченков</w:t>
      </w:r>
      <w:proofErr w:type="spellEnd"/>
    </w:p>
    <w:bookmarkEnd w:id="1"/>
    <w:p w:rsidR="00463400" w:rsidRDefault="00463400" w:rsidP="00D64B3A"/>
    <w:sectPr w:rsidR="00463400" w:rsidSect="00463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EA" w:rsidRDefault="00D64B3A">
    <w:pPr>
      <w:pStyle w:val="a3"/>
    </w:pPr>
    <w:r>
      <w:rPr>
        <w:noProof/>
        <w:lang w:eastAsia="zh-TW"/>
      </w:rPr>
      <w:pict>
        <v:group id="_x0000_s1025" style="position:absolute;margin-left:.4pt;margin-top:809.7pt;width:594.45pt;height:15pt;z-index:251660288;mso-width-percent:1000;mso-position-horizontal-relative:page;mso-position-vertical-relative:page;mso-width-percent:1000" coordorigin=",14970" coordsize="12255,300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10803;top:14982;width:659;height:288" filled="f" stroked="f">
            <v:textbox style="mso-next-textbox:#_x0000_s1026" inset="0,0,0,0">
              <w:txbxContent>
                <w:p w:rsidR="005864EA" w:rsidRDefault="00D64B3A">
                  <w:pPr>
                    <w:jc w:val="center"/>
                  </w:pPr>
                  <w:r>
                    <w:fldChar w:fldCharType="begin"/>
                  </w:r>
                  <w:r>
                    <w:instrText xml:space="preserve"> PAGE    \* MERGEFORMAT </w:instrText>
                  </w:r>
                  <w:r>
                    <w:fldChar w:fldCharType="separate"/>
                  </w:r>
                  <w:r w:rsidRPr="00D64B3A">
                    <w:rPr>
                      <w:noProof/>
                      <w:color w:val="8C8C8C"/>
                    </w:rPr>
                    <w:t>3</w:t>
                  </w:r>
                  <w:r>
                    <w:fldChar w:fldCharType="end"/>
                  </w:r>
                </w:p>
              </w:txbxContent>
            </v:textbox>
          </v:shape>
          <v:group id="_x0000_s1027" style="position:absolute;top:14970;width:12255;height:230;flip:x" coordorigin="-8,14978" coordsize="12255,230"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1028" type="#_x0000_t34" style="position:absolute;left:-8;top:14978;width:1260;height:230;flip:y" o:connectortype="elbow" adj=",1024457,257" strokecolor="#a5a5a5"/>
            <v:shape id="_x0000_s1029" type="#_x0000_t34" style="position:absolute;left:1252;top:14978;width:10995;height:230;rotation:180" o:connectortype="elbow" adj="20904,-1024457,-24046" strokecolor="#a5a5a5"/>
          </v:group>
          <w10:wrap anchorx="page" anchory="page"/>
        </v:group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28"/>
        <o:r id="V:Rule2" type="connector" idref="#_x0000_s1029"/>
      </o:rules>
    </o:shapelayout>
  </w:hdrShapeDefaults>
  <w:compat/>
  <w:rsids>
    <w:rsidRoot w:val="00D64B3A"/>
    <w:rsid w:val="00463400"/>
    <w:rsid w:val="00D64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B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64B3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64B3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D64B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D64B3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643</Words>
  <Characters>3671</Characters>
  <Application>Microsoft Office Word</Application>
  <DocSecurity>0</DocSecurity>
  <Lines>30</Lines>
  <Paragraphs>8</Paragraphs>
  <ScaleCrop>false</ScaleCrop>
  <Company>Microsoft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2016-10-28T05:49:00Z</dcterms:created>
  <dcterms:modified xsi:type="dcterms:W3CDTF">2016-10-28T05:51:00Z</dcterms:modified>
</cp:coreProperties>
</file>