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CF8" w:rsidRDefault="00412CF8" w:rsidP="00412CF8">
      <w:pPr>
        <w:pStyle w:val="ConsPlusNormal"/>
        <w:widowControl/>
        <w:tabs>
          <w:tab w:val="left" w:pos="360"/>
        </w:tabs>
        <w:spacing w:before="120" w:after="120"/>
        <w:ind w:firstLine="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3</w:t>
      </w:r>
    </w:p>
    <w:p w:rsidR="00412CF8" w:rsidRPr="00AB6D8A" w:rsidRDefault="00412CF8" w:rsidP="00412CF8">
      <w:pPr>
        <w:pStyle w:val="ConsPlusNormal"/>
        <w:widowControl/>
        <w:tabs>
          <w:tab w:val="left" w:pos="360"/>
        </w:tabs>
        <w:spacing w:before="120" w:after="120"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B6D8A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 (ТЕХНИЧЕСКОЕ ЗАДАНИЕ)</w:t>
      </w:r>
    </w:p>
    <w:p w:rsidR="00412CF8" w:rsidRPr="005F413B" w:rsidRDefault="00412CF8" w:rsidP="00412CF8">
      <w:pPr>
        <w:keepNext/>
        <w:keepLines/>
        <w:contextualSpacing/>
        <w:jc w:val="center"/>
        <w:outlineLvl w:val="0"/>
        <w:rPr>
          <w:rFonts w:eastAsia="Arial"/>
        </w:rPr>
      </w:pPr>
      <w:r w:rsidRPr="005F413B">
        <w:rPr>
          <w:rFonts w:eastAsia="Arial"/>
        </w:rPr>
        <w:t>Капитальный ремонт здания прачечной</w:t>
      </w:r>
    </w:p>
    <w:p w:rsidR="00412CF8" w:rsidRPr="005F413B" w:rsidRDefault="00412CF8" w:rsidP="00412CF8">
      <w:pPr>
        <w:keepNext/>
        <w:keepLines/>
        <w:contextualSpacing/>
        <w:jc w:val="center"/>
        <w:outlineLvl w:val="0"/>
        <w:rPr>
          <w:b/>
          <w:bCs/>
        </w:rPr>
      </w:pPr>
      <w:r w:rsidRPr="005F413B">
        <w:rPr>
          <w:rFonts w:eastAsia="Arial"/>
        </w:rPr>
        <w:t xml:space="preserve">ГБУ Республики Крым «Белогорский дом-интернат для детей-инвалидов» </w:t>
      </w:r>
      <w:r w:rsidRPr="005F413B">
        <w:rPr>
          <w:rFonts w:eastAsia="SimSun"/>
          <w:iCs/>
        </w:rPr>
        <w:t>по адресу: 297600, Республика Крым, г. Белогорск,</w:t>
      </w:r>
      <w:r>
        <w:rPr>
          <w:rFonts w:eastAsia="SimSun"/>
          <w:iCs/>
        </w:rPr>
        <w:t xml:space="preserve"> </w:t>
      </w:r>
      <w:r w:rsidRPr="005F413B">
        <w:rPr>
          <w:rFonts w:eastAsia="SimSun"/>
          <w:iCs/>
        </w:rPr>
        <w:t>ул. Дубинина, 12а</w:t>
      </w:r>
    </w:p>
    <w:p w:rsidR="00412CF8" w:rsidRPr="00AB6D8A" w:rsidRDefault="00412CF8" w:rsidP="00412CF8">
      <w:pPr>
        <w:pStyle w:val="ConsPlusNormal"/>
        <w:widowControl/>
        <w:tabs>
          <w:tab w:val="left" w:pos="360"/>
        </w:tabs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6D8A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tbl>
      <w:tblPr>
        <w:tblW w:w="9782" w:type="dxa"/>
        <w:tblInd w:w="-176" w:type="dxa"/>
        <w:tblLayout w:type="fixed"/>
        <w:tblLook w:val="0020"/>
      </w:tblPr>
      <w:tblGrid>
        <w:gridCol w:w="675"/>
        <w:gridCol w:w="2728"/>
        <w:gridCol w:w="6379"/>
      </w:tblGrid>
      <w:tr w:rsidR="00412CF8" w:rsidRPr="00AB6D8A" w:rsidTr="00412C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2CF8" w:rsidRPr="00AB6D8A" w:rsidRDefault="00412CF8" w:rsidP="00B546BD">
            <w:pPr>
              <w:keepNext/>
              <w:keepLines/>
              <w:widowControl w:val="0"/>
              <w:suppressLineNumbers/>
              <w:jc w:val="center"/>
              <w:rPr>
                <w:b/>
                <w:bCs/>
              </w:rPr>
            </w:pPr>
            <w:r w:rsidRPr="00AB6D8A">
              <w:rPr>
                <w:b/>
                <w:bCs/>
              </w:rPr>
              <w:t>№</w:t>
            </w:r>
          </w:p>
          <w:p w:rsidR="00412CF8" w:rsidRPr="00AB6D8A" w:rsidRDefault="00412CF8" w:rsidP="00B546BD">
            <w:pPr>
              <w:keepNext/>
              <w:keepLines/>
              <w:widowControl w:val="0"/>
              <w:suppressLineNumbers/>
              <w:jc w:val="center"/>
              <w:rPr>
                <w:b/>
                <w:bCs/>
              </w:rPr>
            </w:pPr>
            <w:r w:rsidRPr="00AB6D8A">
              <w:rPr>
                <w:b/>
                <w:bCs/>
              </w:rPr>
              <w:t>пункта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2CF8" w:rsidRPr="00AB6D8A" w:rsidRDefault="00412CF8" w:rsidP="00B546BD">
            <w:pPr>
              <w:keepNext/>
              <w:keepLines/>
              <w:widowControl w:val="0"/>
              <w:suppressLineNumbers/>
              <w:jc w:val="center"/>
              <w:rPr>
                <w:b/>
                <w:bCs/>
              </w:rPr>
            </w:pPr>
            <w:r w:rsidRPr="00AB6D8A">
              <w:rPr>
                <w:b/>
                <w:bCs/>
              </w:rPr>
              <w:t xml:space="preserve">Наименование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12CF8" w:rsidRPr="00AB6D8A" w:rsidRDefault="00412CF8" w:rsidP="00B546BD">
            <w:pPr>
              <w:keepNext/>
              <w:keepLines/>
              <w:widowControl w:val="0"/>
              <w:suppressLineNumbers/>
              <w:jc w:val="center"/>
              <w:rPr>
                <w:b/>
                <w:bCs/>
              </w:rPr>
            </w:pPr>
            <w:r w:rsidRPr="00AB6D8A">
              <w:rPr>
                <w:b/>
                <w:bCs/>
              </w:rPr>
              <w:t>Информация</w:t>
            </w:r>
          </w:p>
        </w:tc>
      </w:tr>
      <w:tr w:rsidR="00412CF8" w:rsidRPr="00AB6D8A" w:rsidTr="00412C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F8" w:rsidRPr="00AB6D8A" w:rsidRDefault="00412CF8" w:rsidP="00412CF8">
            <w:pPr>
              <w:numPr>
                <w:ilvl w:val="0"/>
                <w:numId w:val="1"/>
              </w:numPr>
              <w:suppressAutoHyphens w:val="0"/>
              <w:spacing w:after="60"/>
              <w:rPr>
                <w:b/>
                <w:bCs/>
                <w:snapToGrid w:val="0"/>
              </w:rPr>
            </w:pPr>
          </w:p>
          <w:p w:rsidR="00412CF8" w:rsidRPr="00AB6D8A" w:rsidRDefault="00412CF8" w:rsidP="00B546BD">
            <w:pPr>
              <w:spacing w:after="60"/>
              <w:rPr>
                <w:b/>
                <w:bCs/>
                <w:snapToGrid w:val="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F8" w:rsidRPr="00AB6D8A" w:rsidRDefault="00412CF8" w:rsidP="00B546BD">
            <w:pPr>
              <w:keepNext/>
              <w:keepLines/>
              <w:widowControl w:val="0"/>
              <w:suppressLineNumbers/>
            </w:pPr>
            <w:r w:rsidRPr="00AB6D8A">
              <w:t>Требования к используемому товару, материалам.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F8" w:rsidRPr="00AB6D8A" w:rsidRDefault="00412CF8" w:rsidP="00B546B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6D8A">
              <w:rPr>
                <w:rFonts w:ascii="Times New Roman" w:hAnsi="Times New Roman" w:cs="Times New Roman"/>
                <w:sz w:val="24"/>
                <w:szCs w:val="24"/>
              </w:rPr>
              <w:t xml:space="preserve">Товар, строительные материалы должны быть новыми, которые не был в употреблении, в ремонте, в том числе, который не был восстановлен, у которых не была осуществлена замена составных частей, не были восстановлены потребительские свойства в случае, если иное не предусмотрено описанием объекта закупки. </w:t>
            </w:r>
            <w:proofErr w:type="gramEnd"/>
          </w:p>
        </w:tc>
      </w:tr>
      <w:tr w:rsidR="00412CF8" w:rsidRPr="00AB6D8A" w:rsidTr="00412C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F8" w:rsidRPr="00AB6D8A" w:rsidRDefault="00412CF8" w:rsidP="00412CF8">
            <w:pPr>
              <w:numPr>
                <w:ilvl w:val="0"/>
                <w:numId w:val="1"/>
              </w:numPr>
              <w:suppressAutoHyphens w:val="0"/>
              <w:spacing w:after="60"/>
              <w:rPr>
                <w:b/>
                <w:bCs/>
                <w:snapToGrid w:val="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F8" w:rsidRPr="00AB6D8A" w:rsidRDefault="00412CF8" w:rsidP="00B546BD">
            <w:pPr>
              <w:keepNext/>
              <w:keepLines/>
              <w:widowControl w:val="0"/>
              <w:suppressLineNumbers/>
            </w:pPr>
            <w:r w:rsidRPr="00AB6D8A">
              <w:t>Коды объекта закупки: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CF8" w:rsidRPr="00AB6D8A" w:rsidRDefault="00412CF8" w:rsidP="00B546B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D8A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  <w:proofErr w:type="gramStart"/>
            <w:r w:rsidRPr="00AB6D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AB6D8A">
              <w:rPr>
                <w:rFonts w:ascii="Times New Roman" w:hAnsi="Times New Roman" w:cs="Times New Roman"/>
                <w:sz w:val="24"/>
                <w:szCs w:val="24"/>
              </w:rPr>
              <w:t xml:space="preserve"> – 41.20</w:t>
            </w:r>
          </w:p>
          <w:p w:rsidR="00412CF8" w:rsidRDefault="00412CF8" w:rsidP="00B546B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CF8" w:rsidRPr="00AB6D8A" w:rsidRDefault="00412CF8" w:rsidP="00B546B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D8A">
              <w:rPr>
                <w:rFonts w:ascii="Times New Roman" w:hAnsi="Times New Roman" w:cs="Times New Roman"/>
                <w:sz w:val="24"/>
                <w:szCs w:val="24"/>
              </w:rPr>
              <w:t>ОКПД</w:t>
            </w:r>
            <w:proofErr w:type="gramStart"/>
            <w:r w:rsidRPr="00AB6D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AB6D8A">
              <w:rPr>
                <w:rFonts w:ascii="Times New Roman" w:hAnsi="Times New Roman" w:cs="Times New Roman"/>
                <w:sz w:val="24"/>
                <w:szCs w:val="24"/>
              </w:rPr>
              <w:t xml:space="preserve"> – 41.20.40.000</w:t>
            </w:r>
          </w:p>
          <w:p w:rsidR="00412CF8" w:rsidRPr="00AB6D8A" w:rsidRDefault="00412CF8" w:rsidP="00B546B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CF8" w:rsidRPr="00AB6D8A" w:rsidRDefault="00412CF8" w:rsidP="00B546B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CF8" w:rsidRPr="00AB6D8A" w:rsidRDefault="00412CF8" w:rsidP="00B546B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CF8" w:rsidRPr="00AB6D8A" w:rsidTr="00412CF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F8" w:rsidRPr="00AB6D8A" w:rsidRDefault="00412CF8" w:rsidP="00B546BD">
            <w:pPr>
              <w:spacing w:after="60"/>
              <w:ind w:left="432"/>
              <w:rPr>
                <w:b/>
                <w:bCs/>
                <w:snapToGrid w:val="0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F8" w:rsidRPr="00AB6D8A" w:rsidRDefault="00412CF8" w:rsidP="00B546BD">
            <w:pPr>
              <w:keepNext/>
              <w:keepLines/>
              <w:widowControl w:val="0"/>
              <w:suppressLineNumbers/>
            </w:pPr>
            <w:r w:rsidRPr="00AB6D8A">
              <w:t>Код  ОКПД-2 в соответствии с Общероссийским классификатором продукции по видам экономической деятельности ОК 034-2014 с указанием класса, подкласса, группы, подгруппы, вида, категории, подкатегории;</w:t>
            </w:r>
          </w:p>
          <w:p w:rsidR="00412CF8" w:rsidRPr="00AB6D8A" w:rsidRDefault="00412CF8" w:rsidP="00B546B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F8" w:rsidRPr="00AB6D8A" w:rsidRDefault="00412CF8" w:rsidP="00B546B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CF8" w:rsidRPr="00AB6D8A" w:rsidRDefault="00412CF8" w:rsidP="00412CF8">
      <w:pPr>
        <w:pStyle w:val="ConsPlusNormal"/>
        <w:widowControl/>
        <w:tabs>
          <w:tab w:val="left" w:pos="360"/>
        </w:tabs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6D8A">
        <w:rPr>
          <w:rFonts w:ascii="Times New Roman" w:hAnsi="Times New Roman" w:cs="Times New Roman"/>
          <w:b/>
          <w:bCs/>
          <w:sz w:val="24"/>
          <w:szCs w:val="24"/>
        </w:rPr>
        <w:t>2. Основные требования к объекту закупки</w:t>
      </w:r>
    </w:p>
    <w:p w:rsidR="00412CF8" w:rsidRPr="00AB6D8A" w:rsidRDefault="00412CF8" w:rsidP="00412CF8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</w:rPr>
      </w:pPr>
      <w:r w:rsidRPr="00AB6D8A">
        <w:rPr>
          <w:rFonts w:eastAsia="Calibri"/>
          <w:b/>
          <w:bCs/>
        </w:rPr>
        <w:t>Перечень, объем закупаемых работ</w:t>
      </w:r>
    </w:p>
    <w:p w:rsidR="00412CF8" w:rsidRPr="00AB6D8A" w:rsidRDefault="00412CF8" w:rsidP="00412CF8">
      <w:pPr>
        <w:autoSpaceDE w:val="0"/>
        <w:spacing w:line="240" w:lineRule="atLeast"/>
        <w:ind w:firstLine="708"/>
        <w:jc w:val="both"/>
        <w:rPr>
          <w:b/>
          <w:kern w:val="1"/>
        </w:rPr>
      </w:pPr>
      <w:r w:rsidRPr="00576287">
        <w:rPr>
          <w:rFonts w:eastAsia="Calibri"/>
        </w:rPr>
        <w:t xml:space="preserve">Полный перечень и объем выполняемых Работ указан в </w:t>
      </w:r>
      <w:r w:rsidRPr="00576287">
        <w:t>Локальных сметных   расчетах</w:t>
      </w:r>
      <w:r w:rsidRPr="00576287">
        <w:rPr>
          <w:rFonts w:eastAsia="Calibri"/>
        </w:rPr>
        <w:t>.</w:t>
      </w:r>
    </w:p>
    <w:p w:rsidR="00412CF8" w:rsidRPr="00AB6D8A" w:rsidRDefault="00412CF8" w:rsidP="00412CF8">
      <w:pPr>
        <w:ind w:firstLine="851"/>
        <w:jc w:val="both"/>
        <w:rPr>
          <w:b/>
          <w:kern w:val="1"/>
        </w:rPr>
      </w:pPr>
    </w:p>
    <w:p w:rsidR="00412CF8" w:rsidRPr="00AB6D8A" w:rsidRDefault="00412CF8" w:rsidP="00412CF8">
      <w:pPr>
        <w:autoSpaceDE w:val="0"/>
        <w:autoSpaceDN w:val="0"/>
        <w:adjustRightInd w:val="0"/>
        <w:ind w:firstLine="709"/>
        <w:jc w:val="center"/>
        <w:rPr>
          <w:rFonts w:eastAsia="Calibri"/>
          <w:b/>
        </w:rPr>
      </w:pPr>
      <w:r w:rsidRPr="00AB6D8A">
        <w:rPr>
          <w:rFonts w:eastAsia="Calibri"/>
          <w:b/>
        </w:rPr>
        <w:t>Функциональные, технические и качественные характеристики,</w:t>
      </w:r>
    </w:p>
    <w:p w:rsidR="00412CF8" w:rsidRPr="00AB6D8A" w:rsidRDefault="00412CF8" w:rsidP="00412CF8">
      <w:pPr>
        <w:autoSpaceDE w:val="0"/>
        <w:autoSpaceDN w:val="0"/>
        <w:adjustRightInd w:val="0"/>
        <w:ind w:firstLine="709"/>
        <w:jc w:val="center"/>
        <w:rPr>
          <w:rFonts w:eastAsia="Calibri"/>
          <w:b/>
        </w:rPr>
      </w:pPr>
      <w:r w:rsidRPr="00AB6D8A">
        <w:rPr>
          <w:rFonts w:eastAsia="Calibri"/>
          <w:b/>
        </w:rPr>
        <w:t xml:space="preserve"> эксплуатационные характеристики объекта закупки</w:t>
      </w:r>
    </w:p>
    <w:p w:rsidR="00412CF8" w:rsidRPr="00AB6D8A" w:rsidRDefault="00412CF8" w:rsidP="00412CF8">
      <w:pPr>
        <w:autoSpaceDE w:val="0"/>
        <w:ind w:firstLine="708"/>
        <w:jc w:val="both"/>
      </w:pPr>
      <w:r w:rsidRPr="00AB6D8A">
        <w:rPr>
          <w:rFonts w:eastAsia="Calibri"/>
        </w:rPr>
        <w:t>Работы выполняются в соответствии с настоящей Технической частью,</w:t>
      </w:r>
      <w:r w:rsidRPr="00AB6D8A">
        <w:t xml:space="preserve"> с требованиями государственных стандартов, действующих строительных норм и правил, ПУЭ, НПБ, технических регламентов, санитарных норм и правил, в том числе:</w:t>
      </w:r>
    </w:p>
    <w:p w:rsidR="00412CF8" w:rsidRPr="00AB6D8A" w:rsidRDefault="00412CF8" w:rsidP="00412CF8">
      <w:pPr>
        <w:ind w:firstLine="709"/>
        <w:jc w:val="both"/>
      </w:pPr>
      <w:r w:rsidRPr="00AB6D8A">
        <w:t>- Федерального закона от 30.12.2009 № 384-ФЗ «Технический регламент о безопасности зданий и сооружений»;</w:t>
      </w:r>
    </w:p>
    <w:p w:rsidR="00412CF8" w:rsidRPr="00AB6D8A" w:rsidRDefault="00412CF8" w:rsidP="00412CF8">
      <w:pPr>
        <w:ind w:firstLine="709"/>
        <w:jc w:val="both"/>
      </w:pPr>
      <w:r w:rsidRPr="00AB6D8A">
        <w:t>- Федерального Закона от 29.12.2004 № 190-ФЗ «Градостроительный Кодекс Российской Федерации»;</w:t>
      </w:r>
    </w:p>
    <w:p w:rsidR="00412CF8" w:rsidRPr="00AB6D8A" w:rsidRDefault="00412CF8" w:rsidP="00412CF8">
      <w:pPr>
        <w:ind w:firstLine="709"/>
        <w:jc w:val="both"/>
      </w:pPr>
      <w:r w:rsidRPr="00AB6D8A">
        <w:t>- Федерального закона от 22.07.2008 № 123-ФЗ «Технический регламент о требованиях пожарной безопасности»;</w:t>
      </w:r>
    </w:p>
    <w:p w:rsidR="00412CF8" w:rsidRPr="00AB6D8A" w:rsidRDefault="00412CF8" w:rsidP="00412CF8">
      <w:pPr>
        <w:ind w:firstLine="709"/>
        <w:jc w:val="both"/>
      </w:pPr>
      <w:r w:rsidRPr="00AB6D8A">
        <w:t>- СП 48.13330.2011. Свод правил. Организация строительства. Актуализированная редакция СНиП 12-01-2004;</w:t>
      </w:r>
    </w:p>
    <w:p w:rsidR="00412CF8" w:rsidRPr="00AB6D8A" w:rsidRDefault="00412CF8" w:rsidP="00412CF8">
      <w:pPr>
        <w:autoSpaceDE w:val="0"/>
        <w:ind w:firstLine="709"/>
        <w:jc w:val="both"/>
      </w:pPr>
      <w:r w:rsidRPr="00AB6D8A">
        <w:t xml:space="preserve">- </w:t>
      </w:r>
      <w:r w:rsidRPr="00AB6D8A">
        <w:rPr>
          <w:rFonts w:eastAsia="Calibri"/>
        </w:rPr>
        <w:t>СП 118.13330.2012. Свод правил. Общественные здания и сооружения. Актуализированная редакция СНиП 31-06-2009;</w:t>
      </w:r>
    </w:p>
    <w:p w:rsidR="00412CF8" w:rsidRPr="00AB6D8A" w:rsidRDefault="00412CF8" w:rsidP="00412CF8">
      <w:pPr>
        <w:ind w:firstLine="709"/>
        <w:jc w:val="both"/>
      </w:pPr>
      <w:r w:rsidRPr="00AB6D8A">
        <w:lastRenderedPageBreak/>
        <w:t>- СНиП 21-01-97*. Пожарная безопасность зданий и сооружений;</w:t>
      </w:r>
    </w:p>
    <w:p w:rsidR="00412CF8" w:rsidRPr="00AB6D8A" w:rsidRDefault="00412CF8" w:rsidP="00412CF8">
      <w:pPr>
        <w:ind w:firstLine="709"/>
        <w:jc w:val="both"/>
      </w:pPr>
      <w:r w:rsidRPr="00AB6D8A">
        <w:t xml:space="preserve">- СНиП 12-03-2001 «Безопасность труда в строительстве».  Часть 1. Общие требования; </w:t>
      </w:r>
    </w:p>
    <w:p w:rsidR="00412CF8" w:rsidRPr="00AB6D8A" w:rsidRDefault="00412CF8" w:rsidP="00412CF8">
      <w:pPr>
        <w:ind w:firstLine="709"/>
        <w:jc w:val="both"/>
      </w:pPr>
      <w:r w:rsidRPr="00AB6D8A">
        <w:t>- СНиП 12-04-2002 «Безопасность труда в строительстве». Часть 2. Строительное производство;</w:t>
      </w:r>
    </w:p>
    <w:p w:rsidR="00412CF8" w:rsidRPr="00AB6D8A" w:rsidRDefault="00412CF8" w:rsidP="00412CF8">
      <w:pPr>
        <w:ind w:firstLine="708"/>
        <w:jc w:val="both"/>
        <w:rPr>
          <w:shd w:val="clear" w:color="auto" w:fill="FFFFFF"/>
        </w:rPr>
      </w:pPr>
      <w:r w:rsidRPr="00AB6D8A">
        <w:t>М</w:t>
      </w:r>
      <w:r w:rsidRPr="00AB6D8A">
        <w:rPr>
          <w:shd w:val="clear" w:color="auto" w:fill="FFFFFF"/>
        </w:rPr>
        <w:t>атериалы, применяемые в ходе производства Работ, должны соответствовать противопожарным требованиям, требованиям технического регламента пожарной безопасности, утвержденного Федеральным законом от 22.07.2008 № 123-ФЗ «Технический регламент о требованиях пожарной безопасности», требованиям настоящей Технической части.</w:t>
      </w:r>
    </w:p>
    <w:p w:rsidR="00412CF8" w:rsidRPr="00AB6D8A" w:rsidRDefault="00412CF8" w:rsidP="00412CF8">
      <w:pPr>
        <w:ind w:firstLine="708"/>
        <w:jc w:val="both"/>
        <w:rPr>
          <w:shd w:val="clear" w:color="auto" w:fill="FFFFFF"/>
        </w:rPr>
      </w:pPr>
      <w:r w:rsidRPr="00AB6D8A">
        <w:rPr>
          <w:shd w:val="clear" w:color="auto" w:fill="FFFFFF"/>
        </w:rPr>
        <w:t xml:space="preserve">Материалы, применяемые в ходе производства Работ, должны быть новыми, иметь документы, подтверждающие качество и безопасность таких материалов. Документы, подтверждающие качество и безопасность таких материалов </w:t>
      </w:r>
      <w:r w:rsidRPr="00AB6D8A">
        <w:t>должны быть предоставлены Заказчику за 2 дня до начала производства Работ, выполняемых с использованием этих материалов</w:t>
      </w:r>
      <w:r w:rsidRPr="00AB6D8A">
        <w:rPr>
          <w:rFonts w:eastAsia="Calibri"/>
        </w:rPr>
        <w:t xml:space="preserve">. </w:t>
      </w:r>
    </w:p>
    <w:p w:rsidR="00412CF8" w:rsidRPr="00AB6D8A" w:rsidRDefault="00412CF8" w:rsidP="00412CF8">
      <w:pPr>
        <w:pStyle w:val="Standard"/>
        <w:jc w:val="both"/>
        <w:rPr>
          <w:rFonts w:eastAsia="Calibri"/>
        </w:rPr>
      </w:pPr>
    </w:p>
    <w:p w:rsidR="00412CF8" w:rsidRPr="00AB6D8A" w:rsidRDefault="00412CF8" w:rsidP="00412CF8">
      <w:pPr>
        <w:autoSpaceDE w:val="0"/>
        <w:ind w:firstLine="709"/>
        <w:jc w:val="both"/>
      </w:pPr>
      <w:r w:rsidRPr="00AB6D8A">
        <w:rPr>
          <w:rFonts w:eastAsia="Calibri"/>
          <w:b/>
          <w:bCs/>
        </w:rPr>
        <w:t>Порядок и условия выполнения работ</w:t>
      </w:r>
    </w:p>
    <w:p w:rsidR="00412CF8" w:rsidRPr="00AB6D8A" w:rsidRDefault="00412CF8" w:rsidP="00412CF8">
      <w:pPr>
        <w:ind w:firstLine="709"/>
        <w:jc w:val="both"/>
      </w:pPr>
      <w:r w:rsidRPr="00AB6D8A">
        <w:t>Работы осуществляются в условиях действующего здания. Выполнение работ не должно препятствовать или создавать неудобства в работе сотрудников Заказчика или представлять угрозу.  В процессе выполнения и при сдаче-приемке работ осуществлять ежедневную уборку места производства работ и прилегающей непосредственно к нему территории, ежедневный вывоз мусора и содержание в надлежащем порядке мест выполнения работ, не допускать проникновение пыли в прилегающие помещения.</w:t>
      </w:r>
    </w:p>
    <w:p w:rsidR="00412CF8" w:rsidRPr="00AB6D8A" w:rsidRDefault="00412CF8" w:rsidP="00412CF8">
      <w:pPr>
        <w:ind w:firstLine="709"/>
        <w:jc w:val="both"/>
      </w:pPr>
      <w:r w:rsidRPr="00AB6D8A">
        <w:t xml:space="preserve"> При выполнении Работ Подрядчик должен:</w:t>
      </w:r>
    </w:p>
    <w:p w:rsidR="00412CF8" w:rsidRPr="00AB6D8A" w:rsidRDefault="00412CF8" w:rsidP="00412CF8">
      <w:pPr>
        <w:shd w:val="clear" w:color="auto" w:fill="FFFFFF"/>
        <w:tabs>
          <w:tab w:val="left" w:pos="720"/>
        </w:tabs>
        <w:ind w:firstLine="709"/>
        <w:jc w:val="both"/>
      </w:pPr>
      <w:r w:rsidRPr="00AB6D8A">
        <w:t>1.  Провести инструктаж работникам, работающим на высоте, по технике   безопасности с оформлением соответствующих документов.</w:t>
      </w:r>
    </w:p>
    <w:p w:rsidR="00412CF8" w:rsidRPr="00AB6D8A" w:rsidRDefault="00412CF8" w:rsidP="00412CF8">
      <w:pPr>
        <w:shd w:val="clear" w:color="auto" w:fill="FFFFFF"/>
        <w:tabs>
          <w:tab w:val="left" w:pos="720"/>
        </w:tabs>
        <w:ind w:firstLine="709"/>
        <w:jc w:val="both"/>
      </w:pPr>
      <w:r w:rsidRPr="00AB6D8A">
        <w:t>2.  Предоставить Заказчику вместе с результатом Работ всю исполнительную документацию.</w:t>
      </w:r>
    </w:p>
    <w:p w:rsidR="00412CF8" w:rsidRPr="00AB6D8A" w:rsidRDefault="00412CF8" w:rsidP="00412CF8">
      <w:pPr>
        <w:ind w:firstLine="709"/>
        <w:jc w:val="both"/>
      </w:pPr>
      <w:r w:rsidRPr="00AB6D8A">
        <w:t>Выполнение Работ должно осуществляться при постоянном присутствии на Объекте ответственного уполномоченного сотрудника Подрядной организации.</w:t>
      </w:r>
    </w:p>
    <w:p w:rsidR="00412CF8" w:rsidRPr="00AB6D8A" w:rsidRDefault="00412CF8" w:rsidP="00412CF8">
      <w:pPr>
        <w:ind w:firstLine="709"/>
        <w:jc w:val="both"/>
      </w:pPr>
      <w:r w:rsidRPr="00AB6D8A">
        <w:t>Проживание работников Подрядчика на территории имущественных объектов Заказчика не предусмотрено. Заказчик на время выполнения Работ помещения для проживания работников Подрядчика не предоставляет.</w:t>
      </w:r>
    </w:p>
    <w:p w:rsidR="00412CF8" w:rsidRPr="00AB6D8A" w:rsidRDefault="00412CF8" w:rsidP="00412CF8">
      <w:pPr>
        <w:autoSpaceDE w:val="0"/>
        <w:ind w:firstLine="709"/>
        <w:rPr>
          <w:rFonts w:eastAsia="Calibri"/>
          <w:b/>
          <w:bCs/>
        </w:rPr>
      </w:pPr>
    </w:p>
    <w:p w:rsidR="00412CF8" w:rsidRPr="00AB6D8A" w:rsidRDefault="00412CF8" w:rsidP="00412CF8">
      <w:pPr>
        <w:autoSpaceDE w:val="0"/>
        <w:jc w:val="center"/>
      </w:pPr>
      <w:r w:rsidRPr="00AB6D8A">
        <w:rPr>
          <w:rFonts w:eastAsia="Calibri"/>
          <w:b/>
          <w:bCs/>
        </w:rPr>
        <w:t>Требования к результатам закупки</w:t>
      </w:r>
    </w:p>
    <w:p w:rsidR="00412CF8" w:rsidRPr="00AB6D8A" w:rsidRDefault="00412CF8" w:rsidP="00412CF8">
      <w:pPr>
        <w:keepNext/>
        <w:keepLines/>
        <w:contextualSpacing/>
        <w:jc w:val="both"/>
        <w:outlineLvl w:val="0"/>
        <w:rPr>
          <w:rFonts w:eastAsia="SimSun"/>
          <w:iCs/>
        </w:rPr>
      </w:pPr>
      <w:r w:rsidRPr="00AB6D8A">
        <w:tab/>
        <w:t>Результатом закупки является выполнение работ по объекту:</w:t>
      </w:r>
      <w:r>
        <w:t xml:space="preserve"> </w:t>
      </w:r>
      <w:r w:rsidRPr="005F413B">
        <w:rPr>
          <w:rFonts w:eastAsia="Arial"/>
        </w:rPr>
        <w:t>Капитальный ремонт здания прачечной</w:t>
      </w:r>
      <w:r>
        <w:rPr>
          <w:rFonts w:eastAsia="Arial"/>
        </w:rPr>
        <w:t xml:space="preserve"> </w:t>
      </w:r>
      <w:r w:rsidRPr="005F413B">
        <w:rPr>
          <w:rFonts w:eastAsia="Arial"/>
        </w:rPr>
        <w:t xml:space="preserve">ГБУ Республики Крым «Белогорский дом-интернат для детей-инвалидов» </w:t>
      </w:r>
      <w:r w:rsidRPr="005F413B">
        <w:rPr>
          <w:rFonts w:eastAsia="SimSun"/>
          <w:iCs/>
        </w:rPr>
        <w:t>по адресу: 297600, Республика Крым, г. Белогорск,</w:t>
      </w:r>
      <w:r>
        <w:rPr>
          <w:rFonts w:eastAsia="SimSun"/>
          <w:iCs/>
        </w:rPr>
        <w:t xml:space="preserve"> </w:t>
      </w:r>
      <w:r w:rsidRPr="005F413B">
        <w:rPr>
          <w:rFonts w:eastAsia="SimSun"/>
          <w:iCs/>
        </w:rPr>
        <w:t>ул. Дубинина, 12а</w:t>
      </w:r>
      <w:r>
        <w:rPr>
          <w:rFonts w:eastAsia="SimSun"/>
          <w:iCs/>
        </w:rPr>
        <w:t xml:space="preserve">, </w:t>
      </w:r>
      <w:r w:rsidRPr="00AB6D8A">
        <w:t xml:space="preserve">в полном объеме в соответствии с Технической частью проектно-сметной документации. Результат работ должен соответствовать смете, прошедшей экспертизу в полном объёме и предъявляемым требованиям, подрядчик предоставляет акты освидетельствования  всех скрытых работ, сертификаты соответствия на все применяемые материалы.  </w:t>
      </w:r>
    </w:p>
    <w:p w:rsidR="00412CF8" w:rsidRPr="00AB6D8A" w:rsidRDefault="00412CF8" w:rsidP="00412CF8">
      <w:pPr>
        <w:keepLines/>
        <w:widowControl w:val="0"/>
        <w:suppressLineNumbers/>
        <w:autoSpaceDE w:val="0"/>
        <w:jc w:val="both"/>
      </w:pPr>
    </w:p>
    <w:p w:rsidR="00412CF8" w:rsidRPr="00AB6D8A" w:rsidRDefault="00412CF8" w:rsidP="00412CF8">
      <w:pPr>
        <w:autoSpaceDE w:val="0"/>
        <w:rPr>
          <w:rFonts w:eastAsia="Calibri"/>
        </w:rPr>
      </w:pPr>
      <w:r w:rsidRPr="00AB6D8A">
        <w:rPr>
          <w:rFonts w:eastAsia="Calibri"/>
          <w:b/>
        </w:rPr>
        <w:t xml:space="preserve"> ПРИЛОЖЕНИЯ (размещены отдельными файлами в электронном виде):</w:t>
      </w:r>
    </w:p>
    <w:p w:rsidR="00412CF8" w:rsidRPr="00AB6D8A" w:rsidRDefault="00412CF8" w:rsidP="00412CF8">
      <w:pPr>
        <w:jc w:val="both"/>
        <w:outlineLvl w:val="0"/>
        <w:rPr>
          <w:b/>
        </w:rPr>
      </w:pPr>
      <w:r w:rsidRPr="00AB6D8A">
        <w:rPr>
          <w:b/>
        </w:rPr>
        <w:t xml:space="preserve"> Проектно-сметная документация.</w:t>
      </w:r>
    </w:p>
    <w:p w:rsidR="00412CF8" w:rsidRPr="00AB6D8A" w:rsidRDefault="00412CF8" w:rsidP="00412CF8">
      <w:pPr>
        <w:jc w:val="center"/>
        <w:outlineLvl w:val="0"/>
        <w:rPr>
          <w:b/>
        </w:rPr>
      </w:pPr>
    </w:p>
    <w:p w:rsidR="00412CF8" w:rsidRPr="00AB6D8A" w:rsidRDefault="00412CF8" w:rsidP="00412CF8">
      <w:pPr>
        <w:jc w:val="center"/>
        <w:outlineLvl w:val="0"/>
        <w:rPr>
          <w:b/>
        </w:rPr>
      </w:pPr>
    </w:p>
    <w:p w:rsidR="00412CF8" w:rsidRPr="00AB6D8A" w:rsidRDefault="00412CF8" w:rsidP="00412CF8">
      <w:pPr>
        <w:jc w:val="center"/>
        <w:outlineLvl w:val="0"/>
        <w:rPr>
          <w:b/>
        </w:rPr>
      </w:pPr>
    </w:p>
    <w:p w:rsidR="00412CF8" w:rsidRPr="00AB6D8A" w:rsidRDefault="00412CF8" w:rsidP="00412CF8">
      <w:pPr>
        <w:jc w:val="center"/>
        <w:outlineLvl w:val="0"/>
        <w:rPr>
          <w:b/>
        </w:rPr>
      </w:pPr>
    </w:p>
    <w:p w:rsidR="00412CF8" w:rsidRPr="00AB6D8A" w:rsidRDefault="00412CF8" w:rsidP="00412CF8">
      <w:pPr>
        <w:jc w:val="center"/>
        <w:outlineLvl w:val="0"/>
        <w:rPr>
          <w:b/>
        </w:rPr>
      </w:pPr>
    </w:p>
    <w:p w:rsidR="00412CF8" w:rsidRPr="00AB6D8A" w:rsidRDefault="00412CF8" w:rsidP="00412CF8">
      <w:pPr>
        <w:outlineLvl w:val="0"/>
        <w:rPr>
          <w:b/>
        </w:rPr>
      </w:pPr>
    </w:p>
    <w:sectPr w:rsidR="00412CF8" w:rsidRPr="00AB6D8A" w:rsidSect="00463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7AE2"/>
    <w:multiLevelType w:val="multilevel"/>
    <w:tmpl w:val="8F8A2756"/>
    <w:lvl w:ilvl="0">
      <w:start w:val="1"/>
      <w:numFmt w:val="decimal"/>
      <w:lvlText w:val="%1."/>
      <w:lvlJc w:val="left"/>
      <w:pPr>
        <w:tabs>
          <w:tab w:val="num" w:pos="573"/>
        </w:tabs>
        <w:ind w:left="573" w:hanging="432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CF8"/>
    <w:rsid w:val="00412CF8"/>
    <w:rsid w:val="00463400"/>
    <w:rsid w:val="00C87F58"/>
    <w:rsid w:val="00DA1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12C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412CF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412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Standard">
    <w:name w:val="Standard"/>
    <w:rsid w:val="00412CF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3905</Characters>
  <Application>Microsoft Office Word</Application>
  <DocSecurity>0</DocSecurity>
  <Lines>32</Lines>
  <Paragraphs>9</Paragraphs>
  <ScaleCrop>false</ScaleCrop>
  <Company>Microsoft</Company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c400</cp:lastModifiedBy>
  <cp:revision>2</cp:revision>
  <dcterms:created xsi:type="dcterms:W3CDTF">2016-10-28T05:52:00Z</dcterms:created>
  <dcterms:modified xsi:type="dcterms:W3CDTF">2016-10-28T07:17:00Z</dcterms:modified>
</cp:coreProperties>
</file>